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8152E" w14:textId="5BF237B5" w:rsidR="0058373A" w:rsidRDefault="00C24105" w:rsidP="0058373A">
      <w:pPr>
        <w:jc w:val="both"/>
      </w:pPr>
      <w:r>
        <w:t xml:space="preserve">                                                                                                                                         </w:t>
      </w:r>
      <w:r>
        <w:rPr>
          <w:noProof/>
        </w:rPr>
        <w:drawing>
          <wp:inline distT="0" distB="0" distL="0" distR="0" wp14:anchorId="76500AB2" wp14:editId="6A221C2F">
            <wp:extent cx="2934958" cy="983519"/>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0627" cy="1035685"/>
                    </a:xfrm>
                    <a:prstGeom prst="rect">
                      <a:avLst/>
                    </a:prstGeom>
                    <a:noFill/>
                    <a:ln>
                      <a:noFill/>
                    </a:ln>
                  </pic:spPr>
                </pic:pic>
              </a:graphicData>
            </a:graphic>
          </wp:inline>
        </w:drawing>
      </w:r>
    </w:p>
    <w:p w14:paraId="0BC40527" w14:textId="2108BF0F" w:rsidR="00BD47CB" w:rsidRDefault="00BD47CB" w:rsidP="00BD47CB">
      <w:pPr>
        <w:spacing w:after="0"/>
        <w:jc w:val="center"/>
        <w:rPr>
          <w:b/>
          <w:sz w:val="28"/>
        </w:rPr>
      </w:pPr>
      <w:r w:rsidRPr="00BD47CB">
        <w:rPr>
          <w:b/>
          <w:sz w:val="28"/>
        </w:rPr>
        <w:t>PRÉPOSÉ(E) À L’ÉCOCENTRE</w:t>
      </w:r>
      <w:r>
        <w:rPr>
          <w:b/>
          <w:sz w:val="28"/>
        </w:rPr>
        <w:t xml:space="preserve"> ET À L’ENTRETIEN MÉNAGER</w:t>
      </w:r>
    </w:p>
    <w:p w14:paraId="2A9722D8" w14:textId="6DC077E2" w:rsidR="00C24105" w:rsidRPr="0058373A" w:rsidRDefault="00C24105" w:rsidP="00272696">
      <w:pPr>
        <w:spacing w:after="0"/>
        <w:jc w:val="both"/>
        <w:rPr>
          <w:b/>
        </w:rPr>
      </w:pPr>
      <w:r>
        <w:rPr>
          <w:b/>
        </w:rPr>
        <w:t xml:space="preserve"> </w:t>
      </w:r>
    </w:p>
    <w:p w14:paraId="363FE699" w14:textId="77777777" w:rsidR="00013070" w:rsidRPr="00BB74CA" w:rsidRDefault="00013070" w:rsidP="00BD47CB">
      <w:pPr>
        <w:spacing w:after="0"/>
        <w:jc w:val="both"/>
        <w:rPr>
          <w:sz w:val="21"/>
          <w:szCs w:val="21"/>
        </w:rPr>
      </w:pPr>
      <w:r w:rsidRPr="00BB74CA">
        <w:rPr>
          <w:sz w:val="21"/>
          <w:szCs w:val="21"/>
        </w:rPr>
        <w:t xml:space="preserve">La Municipalité de Franklin, située au Sud-Ouest de la Montérégie et près de la frontière américaine entre Hemmingford et Huntingdon, est une corporation de droit public régie par le Code municipal et autres lois connexes. </w:t>
      </w:r>
    </w:p>
    <w:p w14:paraId="47E7AE3E" w14:textId="6744EA73" w:rsidR="00013070" w:rsidRPr="00BB74CA" w:rsidRDefault="00013070" w:rsidP="00BD47CB">
      <w:pPr>
        <w:spacing w:after="0"/>
        <w:jc w:val="both"/>
        <w:rPr>
          <w:sz w:val="21"/>
          <w:szCs w:val="21"/>
        </w:rPr>
      </w:pPr>
      <w:r w:rsidRPr="00BB74CA">
        <w:rPr>
          <w:sz w:val="21"/>
          <w:szCs w:val="21"/>
        </w:rPr>
        <w:t>L'industrie première consistant en l'agrotourisme particulièrement, mais non exclusivement axée sur la pomme, les bleuets, autres petits fruits et le sirop d'érable, la Municipalité présente un charme pittoresque tout en étant en plein développement économique.</w:t>
      </w:r>
    </w:p>
    <w:p w14:paraId="59E31F1C" w14:textId="77777777" w:rsidR="00B07403" w:rsidRPr="00BB74CA" w:rsidRDefault="00B07403" w:rsidP="00BD47CB">
      <w:pPr>
        <w:spacing w:after="0"/>
        <w:rPr>
          <w:b/>
          <w:sz w:val="21"/>
          <w:szCs w:val="21"/>
        </w:rPr>
      </w:pPr>
    </w:p>
    <w:p w14:paraId="748669C2" w14:textId="58F592AB" w:rsidR="00BD47CB" w:rsidRDefault="00BD47CB" w:rsidP="001B7B57">
      <w:pPr>
        <w:spacing w:after="0"/>
        <w:rPr>
          <w:bCs/>
          <w:sz w:val="21"/>
          <w:szCs w:val="21"/>
        </w:rPr>
      </w:pPr>
      <w:r w:rsidRPr="00BD47CB">
        <w:rPr>
          <w:b/>
          <w:bCs/>
          <w:sz w:val="21"/>
          <w:szCs w:val="21"/>
          <w:u w:val="single"/>
        </w:rPr>
        <w:t>Sommaire du poste</w:t>
      </w:r>
      <w:r>
        <w:rPr>
          <w:b/>
          <w:bCs/>
          <w:sz w:val="21"/>
          <w:szCs w:val="21"/>
          <w:u w:val="single"/>
        </w:rPr>
        <w:t> : Préposé à l’écocentre</w:t>
      </w:r>
      <w:r w:rsidRPr="00BD47CB">
        <w:rPr>
          <w:b/>
          <w:sz w:val="21"/>
          <w:szCs w:val="21"/>
        </w:rPr>
        <w:br/>
      </w:r>
      <w:r>
        <w:rPr>
          <w:bCs/>
          <w:sz w:val="21"/>
          <w:szCs w:val="21"/>
        </w:rPr>
        <w:t>Assurer</w:t>
      </w:r>
      <w:r w:rsidRPr="00BD47CB">
        <w:rPr>
          <w:bCs/>
          <w:sz w:val="21"/>
          <w:szCs w:val="21"/>
        </w:rPr>
        <w:t xml:space="preserve"> l’ouverture, l’accueil, la supervision des usagers et le bon fonctionnement général de l’écocentre, </w:t>
      </w:r>
      <w:r>
        <w:rPr>
          <w:bCs/>
          <w:sz w:val="21"/>
          <w:szCs w:val="21"/>
        </w:rPr>
        <w:t>c</w:t>
      </w:r>
      <w:r w:rsidRPr="00BD47CB">
        <w:rPr>
          <w:bCs/>
          <w:sz w:val="21"/>
          <w:szCs w:val="21"/>
        </w:rPr>
        <w:t>onformément aux règlements municipaux et aux normes en vigueur.</w:t>
      </w:r>
    </w:p>
    <w:p w14:paraId="413CCBBB" w14:textId="77777777" w:rsidR="001B7B57" w:rsidRDefault="001B7B57" w:rsidP="001B7B57">
      <w:pPr>
        <w:spacing w:after="0"/>
        <w:rPr>
          <w:bCs/>
          <w:sz w:val="21"/>
          <w:szCs w:val="21"/>
        </w:rPr>
      </w:pPr>
    </w:p>
    <w:p w14:paraId="450CAF3F" w14:textId="77777777" w:rsidR="00BD47CB" w:rsidRPr="00BD47CB" w:rsidRDefault="00BD47CB" w:rsidP="00BD47CB">
      <w:pPr>
        <w:numPr>
          <w:ilvl w:val="0"/>
          <w:numId w:val="2"/>
        </w:numPr>
        <w:spacing w:after="0"/>
        <w:rPr>
          <w:bCs/>
          <w:sz w:val="21"/>
          <w:szCs w:val="21"/>
        </w:rPr>
      </w:pPr>
      <w:r w:rsidRPr="00BD47CB">
        <w:rPr>
          <w:bCs/>
          <w:sz w:val="21"/>
          <w:szCs w:val="21"/>
        </w:rPr>
        <w:t>Accueillir les utilisateurs, les informer et répondre à leurs questions concernant la gestion des matières résiduelles ;</w:t>
      </w:r>
    </w:p>
    <w:p w14:paraId="12ABD2DD" w14:textId="77777777" w:rsidR="00BD47CB" w:rsidRPr="00BD47CB" w:rsidRDefault="00BD47CB" w:rsidP="00BD47CB">
      <w:pPr>
        <w:numPr>
          <w:ilvl w:val="0"/>
          <w:numId w:val="2"/>
        </w:numPr>
        <w:spacing w:after="0"/>
        <w:rPr>
          <w:bCs/>
          <w:sz w:val="21"/>
          <w:szCs w:val="21"/>
        </w:rPr>
      </w:pPr>
      <w:r w:rsidRPr="00BD47CB">
        <w:rPr>
          <w:bCs/>
          <w:sz w:val="21"/>
          <w:szCs w:val="21"/>
        </w:rPr>
        <w:t>Vérifier l’admissibilité des utilisateurs selon les règles établies par la Municipalité ;</w:t>
      </w:r>
    </w:p>
    <w:p w14:paraId="64C52CFE" w14:textId="77777777" w:rsidR="00BD47CB" w:rsidRPr="00BD47CB" w:rsidRDefault="00BD47CB" w:rsidP="00BD47CB">
      <w:pPr>
        <w:numPr>
          <w:ilvl w:val="0"/>
          <w:numId w:val="2"/>
        </w:numPr>
        <w:spacing w:after="0"/>
        <w:rPr>
          <w:bCs/>
          <w:sz w:val="21"/>
          <w:szCs w:val="21"/>
        </w:rPr>
      </w:pPr>
      <w:r w:rsidRPr="00BD47CB">
        <w:rPr>
          <w:bCs/>
          <w:sz w:val="21"/>
          <w:szCs w:val="21"/>
        </w:rPr>
        <w:t>Orienter les usagers vers les zones de dépôt appropriées selon les matières apportées ;</w:t>
      </w:r>
    </w:p>
    <w:p w14:paraId="7B5BFBC3" w14:textId="77777777" w:rsidR="00BD47CB" w:rsidRPr="00BD47CB" w:rsidRDefault="00BD47CB" w:rsidP="00BD47CB">
      <w:pPr>
        <w:numPr>
          <w:ilvl w:val="0"/>
          <w:numId w:val="2"/>
        </w:numPr>
        <w:spacing w:after="0"/>
        <w:rPr>
          <w:bCs/>
          <w:sz w:val="21"/>
          <w:szCs w:val="21"/>
        </w:rPr>
      </w:pPr>
      <w:r w:rsidRPr="00BD47CB">
        <w:rPr>
          <w:bCs/>
          <w:sz w:val="21"/>
          <w:szCs w:val="21"/>
        </w:rPr>
        <w:t>Remplir les formulaires, registres et documents requis ;</w:t>
      </w:r>
    </w:p>
    <w:p w14:paraId="12D672D6" w14:textId="77777777" w:rsidR="00BD47CB" w:rsidRPr="00BD47CB" w:rsidRDefault="00BD47CB" w:rsidP="00BD47CB">
      <w:pPr>
        <w:numPr>
          <w:ilvl w:val="0"/>
          <w:numId w:val="2"/>
        </w:numPr>
        <w:spacing w:after="0"/>
        <w:rPr>
          <w:bCs/>
          <w:sz w:val="21"/>
          <w:szCs w:val="21"/>
        </w:rPr>
      </w:pPr>
      <w:r w:rsidRPr="00BD47CB">
        <w:rPr>
          <w:bCs/>
          <w:sz w:val="21"/>
          <w:szCs w:val="21"/>
        </w:rPr>
        <w:t>Maintenir l’ordre, la propreté et la sécurité du site en tout temps ;</w:t>
      </w:r>
    </w:p>
    <w:p w14:paraId="48002D1F" w14:textId="77777777" w:rsidR="00BD47CB" w:rsidRPr="00BD47CB" w:rsidRDefault="00BD47CB" w:rsidP="00BD47CB">
      <w:pPr>
        <w:numPr>
          <w:ilvl w:val="0"/>
          <w:numId w:val="2"/>
        </w:numPr>
        <w:spacing w:after="0"/>
        <w:rPr>
          <w:bCs/>
          <w:sz w:val="21"/>
          <w:szCs w:val="21"/>
        </w:rPr>
      </w:pPr>
      <w:r w:rsidRPr="00BD47CB">
        <w:rPr>
          <w:bCs/>
          <w:sz w:val="21"/>
          <w:szCs w:val="21"/>
        </w:rPr>
        <w:t>Effectuer le tri, la manipulation sécuritaire et l’entreposage des résidus domestiques dangereux (RDD) ;</w:t>
      </w:r>
    </w:p>
    <w:p w14:paraId="49CFCCA3" w14:textId="77777777" w:rsidR="00BD47CB" w:rsidRDefault="00BD47CB" w:rsidP="00BD47CB">
      <w:pPr>
        <w:numPr>
          <w:ilvl w:val="0"/>
          <w:numId w:val="2"/>
        </w:numPr>
        <w:spacing w:after="0"/>
        <w:rPr>
          <w:bCs/>
          <w:sz w:val="21"/>
          <w:szCs w:val="21"/>
        </w:rPr>
      </w:pPr>
      <w:r w:rsidRPr="00BD47CB">
        <w:rPr>
          <w:bCs/>
          <w:sz w:val="21"/>
          <w:szCs w:val="21"/>
        </w:rPr>
        <w:t>Exécuter toute autre tâche connexe demandée par le supérieur immédiat.</w:t>
      </w:r>
    </w:p>
    <w:p w14:paraId="7E4CBED3" w14:textId="77777777" w:rsidR="00BD47CB" w:rsidRDefault="00BD47CB" w:rsidP="00BD47CB">
      <w:pPr>
        <w:spacing w:after="0"/>
        <w:rPr>
          <w:bCs/>
          <w:sz w:val="21"/>
          <w:szCs w:val="21"/>
        </w:rPr>
      </w:pPr>
    </w:p>
    <w:p w14:paraId="3C2ADF74" w14:textId="7CEE31B3" w:rsidR="00BD47CB" w:rsidRDefault="00BD47CB" w:rsidP="00BD47CB">
      <w:pPr>
        <w:spacing w:after="0"/>
        <w:rPr>
          <w:b/>
          <w:bCs/>
          <w:sz w:val="21"/>
          <w:szCs w:val="21"/>
          <w:u w:val="single"/>
        </w:rPr>
      </w:pPr>
      <w:r w:rsidRPr="00BD47CB">
        <w:rPr>
          <w:b/>
          <w:bCs/>
          <w:sz w:val="21"/>
          <w:szCs w:val="21"/>
          <w:u w:val="single"/>
        </w:rPr>
        <w:t>Sommaire du poste</w:t>
      </w:r>
      <w:r>
        <w:rPr>
          <w:b/>
          <w:bCs/>
          <w:sz w:val="21"/>
          <w:szCs w:val="21"/>
          <w:u w:val="single"/>
        </w:rPr>
        <w:t> : Préposé à l’entretien ménager</w:t>
      </w:r>
    </w:p>
    <w:p w14:paraId="36C655C0" w14:textId="77777777" w:rsidR="001B7B57" w:rsidRDefault="00BD47CB" w:rsidP="001B7B57">
      <w:pPr>
        <w:shd w:val="clear" w:color="auto" w:fill="FFFFFF"/>
        <w:spacing w:after="200" w:line="240" w:lineRule="auto"/>
        <w:contextualSpacing/>
        <w:jc w:val="both"/>
        <w:rPr>
          <w:rFonts w:eastAsia="Times New Roman"/>
          <w:color w:val="000000"/>
          <w:szCs w:val="24"/>
          <w:lang w:eastAsia="fr-CA"/>
        </w:rPr>
      </w:pPr>
      <w:r>
        <w:rPr>
          <w:rFonts w:eastAsia="Times New Roman"/>
          <w:color w:val="000000"/>
          <w:szCs w:val="24"/>
          <w:lang w:eastAsia="fr-CA"/>
        </w:rPr>
        <w:t>A</w:t>
      </w:r>
      <w:r w:rsidRPr="0073191E">
        <w:rPr>
          <w:rFonts w:eastAsia="Times New Roman"/>
          <w:color w:val="000000"/>
          <w:szCs w:val="24"/>
          <w:lang w:eastAsia="fr-CA"/>
        </w:rPr>
        <w:t>ssurer l</w:t>
      </w:r>
      <w:r>
        <w:rPr>
          <w:rFonts w:eastAsia="Times New Roman"/>
          <w:color w:val="000000"/>
          <w:szCs w:val="24"/>
          <w:lang w:eastAsia="fr-CA"/>
        </w:rPr>
        <w:t>’entretien ménager et certaines tâches de maintenance des édifices municipaux, notamment:</w:t>
      </w:r>
    </w:p>
    <w:p w14:paraId="04CB8451" w14:textId="77777777" w:rsidR="001B7B57" w:rsidRPr="001B7B57" w:rsidRDefault="00BD47CB" w:rsidP="001B7B57">
      <w:pPr>
        <w:pStyle w:val="Paragraphedeliste"/>
        <w:numPr>
          <w:ilvl w:val="0"/>
          <w:numId w:val="8"/>
        </w:numPr>
        <w:shd w:val="clear" w:color="auto" w:fill="FFFFFF"/>
        <w:spacing w:after="200" w:line="240" w:lineRule="auto"/>
        <w:jc w:val="both"/>
        <w:rPr>
          <w:rFonts w:eastAsia="Times New Roman"/>
          <w:color w:val="000000"/>
          <w:szCs w:val="24"/>
          <w:lang w:eastAsia="fr-CA"/>
        </w:rPr>
      </w:pPr>
      <w:r w:rsidRPr="001B7B57">
        <w:rPr>
          <w:rFonts w:eastAsia="Times New Roman" w:cs="Calibri"/>
          <w:color w:val="000000"/>
          <w:szCs w:val="24"/>
          <w:lang w:eastAsia="fr-CA"/>
        </w:rPr>
        <w:t>Entretien ménager quotidien (balayage, lavage, aspirateur, etc.)</w:t>
      </w:r>
      <w:r w:rsidRPr="001B7B57">
        <w:rPr>
          <w:rFonts w:eastAsia="Times New Roman"/>
          <w:color w:val="000000"/>
          <w:szCs w:val="24"/>
          <w:lang w:eastAsia="fr-CA"/>
        </w:rPr>
        <w:t>;</w:t>
      </w:r>
    </w:p>
    <w:p w14:paraId="22E59146" w14:textId="73C26C8E" w:rsidR="00BD47CB" w:rsidRPr="001B7B57" w:rsidRDefault="00BD47CB" w:rsidP="001B7B57">
      <w:pPr>
        <w:pStyle w:val="Paragraphedeliste"/>
        <w:numPr>
          <w:ilvl w:val="0"/>
          <w:numId w:val="8"/>
        </w:numPr>
        <w:shd w:val="clear" w:color="auto" w:fill="FFFFFF"/>
        <w:spacing w:after="200" w:line="240" w:lineRule="auto"/>
        <w:jc w:val="both"/>
        <w:rPr>
          <w:rFonts w:eastAsia="Times New Roman" w:cs="Calibri"/>
          <w:color w:val="000000"/>
          <w:szCs w:val="24"/>
          <w:lang w:eastAsia="fr-CA"/>
        </w:rPr>
      </w:pPr>
      <w:r w:rsidRPr="001B7B57">
        <w:rPr>
          <w:rFonts w:eastAsia="Times New Roman" w:cs="Calibri"/>
          <w:color w:val="000000"/>
          <w:szCs w:val="24"/>
          <w:lang w:eastAsia="fr-CA"/>
        </w:rPr>
        <w:t xml:space="preserve">Travaux de maintenance de base et signalement des bris; </w:t>
      </w:r>
    </w:p>
    <w:p w14:paraId="77552470" w14:textId="4392EC8A" w:rsidR="00BD47CB" w:rsidRPr="00BD47CB" w:rsidRDefault="00BD47CB" w:rsidP="00BD47CB">
      <w:pPr>
        <w:pStyle w:val="Paragraphedeliste"/>
        <w:numPr>
          <w:ilvl w:val="0"/>
          <w:numId w:val="6"/>
        </w:numPr>
        <w:shd w:val="clear" w:color="auto" w:fill="FFFFFF"/>
        <w:spacing w:after="200" w:line="240" w:lineRule="auto"/>
        <w:jc w:val="both"/>
        <w:rPr>
          <w:rFonts w:eastAsia="Times New Roman"/>
          <w:color w:val="000000"/>
          <w:szCs w:val="24"/>
          <w:lang w:eastAsia="fr-CA"/>
        </w:rPr>
      </w:pPr>
      <w:r w:rsidRPr="00BD47CB">
        <w:rPr>
          <w:rFonts w:eastAsia="Times New Roman" w:cs="Calibri"/>
          <w:color w:val="000000"/>
          <w:szCs w:val="24"/>
          <w:lang w:eastAsia="fr-CA"/>
        </w:rPr>
        <w:t>Nettoyage et approvisionnement des salles de bain, lavage des vitres, portes vitrées et miroirs</w:t>
      </w:r>
      <w:r>
        <w:rPr>
          <w:rFonts w:eastAsia="Times New Roman"/>
          <w:color w:val="000000"/>
          <w:szCs w:val="24"/>
          <w:lang w:eastAsia="fr-CA"/>
        </w:rPr>
        <w:t>;</w:t>
      </w:r>
    </w:p>
    <w:p w14:paraId="25C6077E" w14:textId="09470F9A" w:rsidR="00BD47CB" w:rsidRPr="00BD47CB" w:rsidRDefault="00BD47CB" w:rsidP="00BD47CB">
      <w:pPr>
        <w:pStyle w:val="Paragraphedeliste"/>
        <w:numPr>
          <w:ilvl w:val="0"/>
          <w:numId w:val="6"/>
        </w:numPr>
        <w:shd w:val="clear" w:color="auto" w:fill="FFFFFF"/>
        <w:spacing w:after="200" w:line="240" w:lineRule="auto"/>
        <w:jc w:val="both"/>
        <w:rPr>
          <w:rFonts w:eastAsia="Times New Roman" w:cs="Calibri"/>
          <w:color w:val="000000"/>
          <w:szCs w:val="24"/>
          <w:lang w:eastAsia="fr-CA"/>
        </w:rPr>
      </w:pPr>
      <w:r w:rsidRPr="00BD47CB">
        <w:rPr>
          <w:rFonts w:eastAsia="Times New Roman" w:cs="Calibri"/>
          <w:color w:val="000000"/>
          <w:szCs w:val="24"/>
          <w:lang w:eastAsia="fr-CA"/>
        </w:rPr>
        <w:t>Vidage et remplacement des poubelles intérieures et extérieures</w:t>
      </w:r>
      <w:r>
        <w:rPr>
          <w:rFonts w:eastAsia="Times New Roman" w:cs="Calibri"/>
          <w:color w:val="000000"/>
          <w:szCs w:val="24"/>
          <w:lang w:eastAsia="fr-CA"/>
        </w:rPr>
        <w:t>;</w:t>
      </w:r>
    </w:p>
    <w:p w14:paraId="3C25B3F9" w14:textId="5644F599" w:rsidR="00BD47CB" w:rsidRPr="00BD47CB" w:rsidRDefault="00BD47CB" w:rsidP="00BD47CB">
      <w:pPr>
        <w:pStyle w:val="Paragraphedeliste"/>
        <w:numPr>
          <w:ilvl w:val="0"/>
          <w:numId w:val="6"/>
        </w:numPr>
        <w:shd w:val="clear" w:color="auto" w:fill="FFFFFF"/>
        <w:spacing w:after="200" w:line="240" w:lineRule="auto"/>
        <w:jc w:val="both"/>
        <w:rPr>
          <w:rFonts w:eastAsia="Times New Roman"/>
          <w:color w:val="000000"/>
          <w:szCs w:val="24"/>
          <w:lang w:eastAsia="fr-CA"/>
        </w:rPr>
      </w:pPr>
      <w:r w:rsidRPr="00BD47CB">
        <w:rPr>
          <w:rFonts w:eastAsia="Times New Roman" w:cs="Calibri"/>
          <w:color w:val="000000"/>
          <w:szCs w:val="24"/>
          <w:lang w:eastAsia="fr-CA"/>
        </w:rPr>
        <w:t>Sortie des bacs de vidange et de recyclage</w:t>
      </w:r>
      <w:r>
        <w:rPr>
          <w:rFonts w:eastAsia="Times New Roman"/>
          <w:color w:val="000000"/>
          <w:szCs w:val="24"/>
          <w:lang w:eastAsia="fr-CA"/>
        </w:rPr>
        <w:t>;</w:t>
      </w:r>
    </w:p>
    <w:p w14:paraId="1FA9A1CD" w14:textId="4DC97808" w:rsidR="00BD47CB" w:rsidRPr="00BD47CB" w:rsidRDefault="00BD47CB" w:rsidP="003E1BF0">
      <w:pPr>
        <w:pStyle w:val="Paragraphedeliste"/>
        <w:numPr>
          <w:ilvl w:val="0"/>
          <w:numId w:val="6"/>
        </w:numPr>
        <w:shd w:val="clear" w:color="auto" w:fill="FFFFFF"/>
        <w:spacing w:after="0" w:line="240" w:lineRule="auto"/>
        <w:jc w:val="both"/>
        <w:rPr>
          <w:bCs/>
          <w:sz w:val="21"/>
          <w:szCs w:val="21"/>
        </w:rPr>
      </w:pPr>
      <w:r w:rsidRPr="00BD47CB">
        <w:rPr>
          <w:rFonts w:eastAsia="Times New Roman" w:cs="Calibri"/>
          <w:color w:val="000000"/>
          <w:szCs w:val="24"/>
          <w:lang w:eastAsia="fr-CA"/>
        </w:rPr>
        <w:t>Entretien des aires communes;</w:t>
      </w:r>
    </w:p>
    <w:p w14:paraId="49B78C30" w14:textId="77777777" w:rsidR="00BD47CB" w:rsidRPr="00BD47CB" w:rsidRDefault="00BD47CB" w:rsidP="00BD47CB">
      <w:pPr>
        <w:pStyle w:val="Paragraphedeliste"/>
        <w:shd w:val="clear" w:color="auto" w:fill="FFFFFF"/>
        <w:spacing w:after="0" w:line="240" w:lineRule="auto"/>
        <w:jc w:val="both"/>
        <w:rPr>
          <w:bCs/>
          <w:sz w:val="21"/>
          <w:szCs w:val="21"/>
        </w:rPr>
      </w:pPr>
    </w:p>
    <w:p w14:paraId="43EA62E7" w14:textId="77777777" w:rsidR="00BD47CB" w:rsidRDefault="00BD47CB" w:rsidP="00BD47CB">
      <w:pPr>
        <w:spacing w:after="0"/>
        <w:rPr>
          <w:b/>
          <w:bCs/>
          <w:sz w:val="21"/>
          <w:szCs w:val="21"/>
          <w:u w:val="single"/>
        </w:rPr>
      </w:pPr>
      <w:r w:rsidRPr="00BD47CB">
        <w:rPr>
          <w:b/>
          <w:bCs/>
          <w:sz w:val="21"/>
          <w:szCs w:val="21"/>
          <w:u w:val="single"/>
        </w:rPr>
        <w:t>Profil recherché</w:t>
      </w:r>
    </w:p>
    <w:p w14:paraId="366CFE2B" w14:textId="77777777" w:rsidR="00BD47CB" w:rsidRPr="00BD47CB" w:rsidRDefault="00BD47CB" w:rsidP="00BD47CB">
      <w:pPr>
        <w:spacing w:after="0"/>
        <w:rPr>
          <w:b/>
          <w:sz w:val="21"/>
          <w:szCs w:val="21"/>
          <w:u w:val="single"/>
        </w:rPr>
      </w:pPr>
    </w:p>
    <w:p w14:paraId="11E12205" w14:textId="77777777" w:rsidR="00BD47CB" w:rsidRPr="00BD47CB" w:rsidRDefault="00BD47CB" w:rsidP="00BD47CB">
      <w:pPr>
        <w:numPr>
          <w:ilvl w:val="0"/>
          <w:numId w:val="3"/>
        </w:numPr>
        <w:spacing w:after="0"/>
        <w:rPr>
          <w:bCs/>
          <w:sz w:val="21"/>
          <w:szCs w:val="21"/>
        </w:rPr>
      </w:pPr>
      <w:r w:rsidRPr="00BD47CB">
        <w:rPr>
          <w:bCs/>
          <w:sz w:val="21"/>
          <w:szCs w:val="21"/>
        </w:rPr>
        <w:t>À l’aise de travailler à l’extérieur, peu importe les conditions météorologiques ;</w:t>
      </w:r>
    </w:p>
    <w:p w14:paraId="04E2D517" w14:textId="77777777" w:rsidR="00BD47CB" w:rsidRPr="00BD47CB" w:rsidRDefault="00BD47CB" w:rsidP="00BD47CB">
      <w:pPr>
        <w:numPr>
          <w:ilvl w:val="0"/>
          <w:numId w:val="3"/>
        </w:numPr>
        <w:spacing w:after="0"/>
        <w:rPr>
          <w:bCs/>
          <w:sz w:val="21"/>
          <w:szCs w:val="21"/>
        </w:rPr>
      </w:pPr>
      <w:r w:rsidRPr="00BD47CB">
        <w:rPr>
          <w:bCs/>
          <w:sz w:val="21"/>
          <w:szCs w:val="21"/>
        </w:rPr>
        <w:t>Bonne forme physique permettant la manipulation de différentes matières et l’exécution de tâches manuelles ;</w:t>
      </w:r>
    </w:p>
    <w:p w14:paraId="0D157A79" w14:textId="77777777" w:rsidR="00BD47CB" w:rsidRPr="00BD47CB" w:rsidRDefault="00BD47CB" w:rsidP="00BD47CB">
      <w:pPr>
        <w:numPr>
          <w:ilvl w:val="0"/>
          <w:numId w:val="3"/>
        </w:numPr>
        <w:spacing w:after="0"/>
        <w:rPr>
          <w:bCs/>
          <w:sz w:val="21"/>
          <w:szCs w:val="21"/>
        </w:rPr>
      </w:pPr>
      <w:r w:rsidRPr="00BD47CB">
        <w:rPr>
          <w:bCs/>
          <w:sz w:val="21"/>
          <w:szCs w:val="21"/>
        </w:rPr>
        <w:t>Autonomie, ponctualité, courtoisie et bon esprit d'équipe ;</w:t>
      </w:r>
    </w:p>
    <w:p w14:paraId="57DB62D6" w14:textId="77777777" w:rsidR="00BD47CB" w:rsidRPr="00BD47CB" w:rsidRDefault="00BD47CB" w:rsidP="00BD47CB">
      <w:pPr>
        <w:spacing w:after="0"/>
        <w:ind w:left="720"/>
        <w:rPr>
          <w:bCs/>
          <w:sz w:val="21"/>
          <w:szCs w:val="21"/>
        </w:rPr>
      </w:pPr>
    </w:p>
    <w:p w14:paraId="2ECF6B27" w14:textId="07B4EFEE" w:rsidR="00BD47CB" w:rsidRDefault="00BD47CB" w:rsidP="00BD47CB">
      <w:pPr>
        <w:spacing w:after="0"/>
        <w:rPr>
          <w:bCs/>
          <w:sz w:val="21"/>
          <w:szCs w:val="21"/>
        </w:rPr>
      </w:pPr>
      <w:r w:rsidRPr="00BD47CB">
        <w:rPr>
          <w:b/>
          <w:bCs/>
          <w:sz w:val="21"/>
          <w:szCs w:val="21"/>
          <w:u w:val="single"/>
        </w:rPr>
        <w:t>Conditions de travail</w:t>
      </w:r>
      <w:r w:rsidRPr="00BD47CB">
        <w:rPr>
          <w:b/>
          <w:sz w:val="21"/>
          <w:szCs w:val="21"/>
        </w:rPr>
        <w:br/>
      </w:r>
      <w:r w:rsidRPr="00BD47CB">
        <w:rPr>
          <w:bCs/>
          <w:sz w:val="21"/>
          <w:szCs w:val="21"/>
        </w:rPr>
        <w:t xml:space="preserve">Il s’agit d’un contrat de service à temps partiel dont l’horaire </w:t>
      </w:r>
      <w:r w:rsidR="00316181">
        <w:rPr>
          <w:bCs/>
          <w:sz w:val="21"/>
          <w:szCs w:val="21"/>
        </w:rPr>
        <w:t xml:space="preserve">peut </w:t>
      </w:r>
      <w:r w:rsidRPr="00BD47CB">
        <w:rPr>
          <w:bCs/>
          <w:sz w:val="21"/>
          <w:szCs w:val="21"/>
        </w:rPr>
        <w:t>varie</w:t>
      </w:r>
      <w:r w:rsidR="00316181">
        <w:rPr>
          <w:bCs/>
          <w:sz w:val="21"/>
          <w:szCs w:val="21"/>
        </w:rPr>
        <w:t>r</w:t>
      </w:r>
      <w:r w:rsidRPr="00BD47CB">
        <w:rPr>
          <w:bCs/>
          <w:sz w:val="21"/>
          <w:szCs w:val="21"/>
        </w:rPr>
        <w:t xml:space="preserve"> :</w:t>
      </w:r>
    </w:p>
    <w:p w14:paraId="403744E6" w14:textId="77777777" w:rsidR="00BD47CB" w:rsidRPr="00BD47CB" w:rsidRDefault="00BD47CB" w:rsidP="00BD47CB">
      <w:pPr>
        <w:spacing w:after="0"/>
        <w:rPr>
          <w:bCs/>
          <w:sz w:val="21"/>
          <w:szCs w:val="21"/>
        </w:rPr>
      </w:pPr>
    </w:p>
    <w:p w14:paraId="664E944D" w14:textId="25F8A4C3" w:rsidR="00BD47CB" w:rsidRPr="001B7B57" w:rsidRDefault="00BD47CB" w:rsidP="00BD47CB">
      <w:pPr>
        <w:numPr>
          <w:ilvl w:val="0"/>
          <w:numId w:val="4"/>
        </w:numPr>
        <w:spacing w:after="0"/>
        <w:rPr>
          <w:bCs/>
          <w:sz w:val="21"/>
          <w:szCs w:val="21"/>
        </w:rPr>
      </w:pPr>
      <w:r w:rsidRPr="001B7B57">
        <w:rPr>
          <w:bCs/>
          <w:sz w:val="21"/>
          <w:szCs w:val="21"/>
        </w:rPr>
        <w:t>P</w:t>
      </w:r>
      <w:r w:rsidR="001B7B57" w:rsidRPr="001B7B57">
        <w:rPr>
          <w:bCs/>
          <w:sz w:val="21"/>
          <w:szCs w:val="21"/>
        </w:rPr>
        <w:t>our l’écocentre</w:t>
      </w:r>
      <w:r w:rsidRPr="001B7B57">
        <w:rPr>
          <w:bCs/>
          <w:sz w:val="21"/>
          <w:szCs w:val="21"/>
        </w:rPr>
        <w:t xml:space="preserve"> : </w:t>
      </w:r>
      <w:r w:rsidR="001B7B57" w:rsidRPr="001B7B57">
        <w:rPr>
          <w:bCs/>
          <w:sz w:val="21"/>
          <w:szCs w:val="21"/>
        </w:rPr>
        <w:t xml:space="preserve">16 </w:t>
      </w:r>
      <w:r w:rsidRPr="001B7B57">
        <w:rPr>
          <w:bCs/>
          <w:sz w:val="21"/>
          <w:szCs w:val="21"/>
        </w:rPr>
        <w:t xml:space="preserve">heures par semaine </w:t>
      </w:r>
      <w:r w:rsidR="001B7B57" w:rsidRPr="001B7B57">
        <w:rPr>
          <w:bCs/>
          <w:sz w:val="21"/>
          <w:szCs w:val="21"/>
        </w:rPr>
        <w:t>soit les vendredis et samedis</w:t>
      </w:r>
    </w:p>
    <w:p w14:paraId="4465E2F2" w14:textId="037CA84E" w:rsidR="00BD47CB" w:rsidRPr="001B7B57" w:rsidRDefault="00BD47CB" w:rsidP="00E86F30">
      <w:pPr>
        <w:numPr>
          <w:ilvl w:val="0"/>
          <w:numId w:val="4"/>
        </w:numPr>
        <w:spacing w:after="0"/>
        <w:rPr>
          <w:bCs/>
          <w:sz w:val="21"/>
          <w:szCs w:val="21"/>
        </w:rPr>
      </w:pPr>
      <w:r w:rsidRPr="001B7B57">
        <w:rPr>
          <w:bCs/>
          <w:sz w:val="21"/>
          <w:szCs w:val="21"/>
        </w:rPr>
        <w:t>P</w:t>
      </w:r>
      <w:r w:rsidR="001B7B57" w:rsidRPr="001B7B57">
        <w:rPr>
          <w:bCs/>
          <w:sz w:val="21"/>
          <w:szCs w:val="21"/>
        </w:rPr>
        <w:t>our l’entretien ménager :</w:t>
      </w:r>
      <w:r w:rsidRPr="001B7B57">
        <w:rPr>
          <w:bCs/>
          <w:sz w:val="21"/>
          <w:szCs w:val="21"/>
        </w:rPr>
        <w:t xml:space="preserve"> 1</w:t>
      </w:r>
      <w:r w:rsidR="001B7B57" w:rsidRPr="001B7B57">
        <w:rPr>
          <w:bCs/>
          <w:sz w:val="21"/>
          <w:szCs w:val="21"/>
        </w:rPr>
        <w:t>2</w:t>
      </w:r>
      <w:r w:rsidRPr="001B7B57">
        <w:rPr>
          <w:bCs/>
          <w:sz w:val="21"/>
          <w:szCs w:val="21"/>
        </w:rPr>
        <w:t xml:space="preserve"> heures par semaine</w:t>
      </w:r>
      <w:r w:rsidR="001B7B57" w:rsidRPr="001B7B57">
        <w:rPr>
          <w:bCs/>
          <w:sz w:val="21"/>
          <w:szCs w:val="21"/>
        </w:rPr>
        <w:t xml:space="preserve"> répartis selon les besoins</w:t>
      </w:r>
      <w:r w:rsidRPr="001B7B57">
        <w:rPr>
          <w:bCs/>
          <w:sz w:val="21"/>
          <w:szCs w:val="21"/>
        </w:rPr>
        <w:t xml:space="preserve">  </w:t>
      </w:r>
      <w:r w:rsidRPr="001B7B57">
        <w:rPr>
          <w:bCs/>
          <w:sz w:val="21"/>
          <w:szCs w:val="21"/>
        </w:rPr>
        <w:br/>
      </w:r>
    </w:p>
    <w:p w14:paraId="7A480F3D" w14:textId="77777777" w:rsidR="00BD47CB" w:rsidRDefault="00BD47CB" w:rsidP="00BD47CB">
      <w:pPr>
        <w:spacing w:after="0"/>
        <w:rPr>
          <w:b/>
          <w:bCs/>
          <w:sz w:val="21"/>
          <w:szCs w:val="21"/>
          <w:u w:val="single"/>
        </w:rPr>
      </w:pPr>
      <w:r w:rsidRPr="00BD47CB">
        <w:rPr>
          <w:b/>
          <w:bCs/>
          <w:sz w:val="21"/>
          <w:szCs w:val="21"/>
          <w:u w:val="single"/>
        </w:rPr>
        <w:t>Conditions d</w:t>
      </w:r>
      <w:r>
        <w:rPr>
          <w:b/>
          <w:bCs/>
          <w:sz w:val="21"/>
          <w:szCs w:val="21"/>
          <w:u w:val="single"/>
        </w:rPr>
        <w:t>’embauche</w:t>
      </w:r>
    </w:p>
    <w:p w14:paraId="1EC64355" w14:textId="77777777" w:rsidR="00BD47CB" w:rsidRDefault="00BD47CB" w:rsidP="00BD47CB">
      <w:pPr>
        <w:spacing w:after="0"/>
        <w:rPr>
          <w:b/>
          <w:bCs/>
          <w:sz w:val="21"/>
          <w:szCs w:val="21"/>
          <w:u w:val="single"/>
        </w:rPr>
      </w:pPr>
    </w:p>
    <w:p w14:paraId="15E9E5A1" w14:textId="75220060" w:rsidR="00BD47CB" w:rsidRPr="00316181" w:rsidRDefault="00BD47CB" w:rsidP="00316181">
      <w:pPr>
        <w:pStyle w:val="Paragraphedeliste"/>
        <w:numPr>
          <w:ilvl w:val="0"/>
          <w:numId w:val="7"/>
        </w:numPr>
        <w:spacing w:after="0"/>
        <w:rPr>
          <w:sz w:val="21"/>
          <w:szCs w:val="21"/>
        </w:rPr>
      </w:pPr>
      <w:r w:rsidRPr="00316181">
        <w:rPr>
          <w:sz w:val="21"/>
          <w:szCs w:val="21"/>
        </w:rPr>
        <w:t>Absence d’antécédents judiciaires en lien avec l’emploi</w:t>
      </w:r>
    </w:p>
    <w:p w14:paraId="17CB37FB" w14:textId="535DF9EF" w:rsidR="00BD47CB" w:rsidRPr="00316181" w:rsidRDefault="00BD47CB" w:rsidP="00316181">
      <w:pPr>
        <w:pStyle w:val="Paragraphedeliste"/>
        <w:numPr>
          <w:ilvl w:val="0"/>
          <w:numId w:val="7"/>
        </w:numPr>
        <w:spacing w:after="0"/>
        <w:rPr>
          <w:sz w:val="21"/>
          <w:szCs w:val="21"/>
        </w:rPr>
      </w:pPr>
      <w:r w:rsidRPr="00316181">
        <w:rPr>
          <w:sz w:val="21"/>
          <w:szCs w:val="21"/>
        </w:rPr>
        <w:t>Être détenteur d’un permis de condui</w:t>
      </w:r>
      <w:r w:rsidR="00595683">
        <w:rPr>
          <w:sz w:val="21"/>
          <w:szCs w:val="21"/>
        </w:rPr>
        <w:t>r</w:t>
      </w:r>
      <w:r w:rsidRPr="00316181">
        <w:rPr>
          <w:sz w:val="21"/>
          <w:szCs w:val="21"/>
        </w:rPr>
        <w:t>e valide</w:t>
      </w:r>
      <w:r w:rsidR="00316181" w:rsidRPr="00316181">
        <w:rPr>
          <w:sz w:val="21"/>
          <w:szCs w:val="21"/>
        </w:rPr>
        <w:t xml:space="preserve"> et d’un diplôme d’étude secondaire</w:t>
      </w:r>
    </w:p>
    <w:p w14:paraId="5DA0C16A" w14:textId="3F1B2182" w:rsidR="00BD47CB" w:rsidRDefault="00BD47CB" w:rsidP="00BD47CB">
      <w:pPr>
        <w:spacing w:after="0"/>
        <w:rPr>
          <w:b/>
          <w:bCs/>
          <w:sz w:val="21"/>
          <w:szCs w:val="21"/>
          <w:u w:val="single"/>
        </w:rPr>
      </w:pPr>
    </w:p>
    <w:p w14:paraId="592B14A2" w14:textId="0CDFD806" w:rsidR="00BD47CB" w:rsidRPr="00BD47CB" w:rsidRDefault="00BD47CB" w:rsidP="00BD47CB">
      <w:pPr>
        <w:spacing w:after="0"/>
        <w:rPr>
          <w:bCs/>
          <w:sz w:val="21"/>
          <w:szCs w:val="21"/>
        </w:rPr>
      </w:pPr>
      <w:r w:rsidRPr="00BD47CB">
        <w:rPr>
          <w:bCs/>
          <w:sz w:val="21"/>
          <w:szCs w:val="21"/>
        </w:rPr>
        <w:t>Rémunération</w:t>
      </w:r>
      <w:r w:rsidR="001B7B57">
        <w:rPr>
          <w:bCs/>
          <w:sz w:val="21"/>
          <w:szCs w:val="21"/>
        </w:rPr>
        <w:t xml:space="preserve"> selon l</w:t>
      </w:r>
      <w:r w:rsidR="006E450D">
        <w:rPr>
          <w:bCs/>
          <w:sz w:val="21"/>
          <w:szCs w:val="21"/>
        </w:rPr>
        <w:t>e taux horaire de la</w:t>
      </w:r>
      <w:r w:rsidR="001B7B57">
        <w:rPr>
          <w:bCs/>
          <w:sz w:val="21"/>
          <w:szCs w:val="21"/>
        </w:rPr>
        <w:t xml:space="preserve"> grille salariale</w:t>
      </w:r>
      <w:r w:rsidRPr="00BD47CB">
        <w:rPr>
          <w:bCs/>
          <w:sz w:val="21"/>
          <w:szCs w:val="21"/>
        </w:rPr>
        <w:t xml:space="preserve"> </w:t>
      </w:r>
      <w:r w:rsidR="006E450D">
        <w:rPr>
          <w:bCs/>
          <w:sz w:val="21"/>
          <w:szCs w:val="21"/>
        </w:rPr>
        <w:t xml:space="preserve">de </w:t>
      </w:r>
      <w:r w:rsidR="006E450D" w:rsidRPr="006E450D">
        <w:rPr>
          <w:b/>
          <w:sz w:val="21"/>
          <w:szCs w:val="21"/>
        </w:rPr>
        <w:t xml:space="preserve">23.18 $ à </w:t>
      </w:r>
      <w:r w:rsidRPr="006E450D">
        <w:rPr>
          <w:b/>
          <w:sz w:val="21"/>
          <w:szCs w:val="21"/>
        </w:rPr>
        <w:t>25</w:t>
      </w:r>
      <w:r w:rsidR="001B7B57" w:rsidRPr="006E450D">
        <w:rPr>
          <w:b/>
          <w:sz w:val="21"/>
          <w:szCs w:val="21"/>
        </w:rPr>
        <w:t>.</w:t>
      </w:r>
      <w:r w:rsidR="006E450D" w:rsidRPr="006E450D">
        <w:rPr>
          <w:b/>
          <w:sz w:val="21"/>
          <w:szCs w:val="21"/>
        </w:rPr>
        <w:t>75</w:t>
      </w:r>
      <w:r w:rsidRPr="006E450D">
        <w:rPr>
          <w:b/>
          <w:sz w:val="21"/>
          <w:szCs w:val="21"/>
        </w:rPr>
        <w:t xml:space="preserve"> $</w:t>
      </w:r>
      <w:r w:rsidR="006E450D" w:rsidRPr="006E450D">
        <w:rPr>
          <w:b/>
          <w:sz w:val="21"/>
          <w:szCs w:val="21"/>
        </w:rPr>
        <w:t>.</w:t>
      </w:r>
    </w:p>
    <w:p w14:paraId="06A2E4BD" w14:textId="77777777" w:rsidR="00272696" w:rsidRPr="00BB74CA" w:rsidRDefault="00272696" w:rsidP="00272696">
      <w:pPr>
        <w:spacing w:after="0"/>
        <w:rPr>
          <w:sz w:val="21"/>
          <w:szCs w:val="21"/>
        </w:rPr>
      </w:pPr>
    </w:p>
    <w:p w14:paraId="2D5FA3DC" w14:textId="6B098C69" w:rsidR="0058373A" w:rsidRPr="00BB74CA" w:rsidRDefault="0058373A" w:rsidP="00272696">
      <w:pPr>
        <w:spacing w:after="0"/>
        <w:rPr>
          <w:b/>
          <w:sz w:val="21"/>
          <w:szCs w:val="21"/>
        </w:rPr>
      </w:pPr>
      <w:r w:rsidRPr="00BB74CA">
        <w:rPr>
          <w:b/>
          <w:sz w:val="21"/>
          <w:szCs w:val="21"/>
        </w:rPr>
        <w:t>Adresse où postuler</w:t>
      </w:r>
    </w:p>
    <w:p w14:paraId="491DFDD2" w14:textId="00624D8D" w:rsidR="0058373A" w:rsidRPr="00BB74CA" w:rsidRDefault="0058373A" w:rsidP="000A5990">
      <w:pPr>
        <w:spacing w:after="0"/>
        <w:jc w:val="both"/>
        <w:rPr>
          <w:sz w:val="21"/>
          <w:szCs w:val="21"/>
        </w:rPr>
      </w:pPr>
      <w:r w:rsidRPr="00BB74CA">
        <w:rPr>
          <w:sz w:val="21"/>
          <w:szCs w:val="21"/>
        </w:rPr>
        <w:t>Toutes les demandes d'emploi doivent être soumises</w:t>
      </w:r>
      <w:r w:rsidR="00013070" w:rsidRPr="00BB74CA">
        <w:rPr>
          <w:sz w:val="21"/>
          <w:szCs w:val="21"/>
        </w:rPr>
        <w:t xml:space="preserve"> d’ici a</w:t>
      </w:r>
      <w:r w:rsidR="00B34154">
        <w:rPr>
          <w:sz w:val="21"/>
          <w:szCs w:val="21"/>
        </w:rPr>
        <w:t xml:space="preserve">u 8 janvier 2026 </w:t>
      </w:r>
      <w:r w:rsidR="008D19CB" w:rsidRPr="00BB74CA">
        <w:rPr>
          <w:sz w:val="21"/>
          <w:szCs w:val="21"/>
        </w:rPr>
        <w:t>à l’adresse</w:t>
      </w:r>
      <w:r w:rsidR="00F873D4" w:rsidRPr="00BB74CA">
        <w:rPr>
          <w:sz w:val="21"/>
          <w:szCs w:val="21"/>
        </w:rPr>
        <w:t xml:space="preserve"> courriel</w:t>
      </w:r>
      <w:r w:rsidR="008D19CB" w:rsidRPr="00BB74CA">
        <w:rPr>
          <w:sz w:val="21"/>
          <w:szCs w:val="21"/>
        </w:rPr>
        <w:t xml:space="preserve"> </w:t>
      </w:r>
      <w:hyperlink r:id="rId9" w:history="1">
        <w:r w:rsidR="008D19CB" w:rsidRPr="00BB74CA">
          <w:rPr>
            <w:rStyle w:val="Lienhypertexte"/>
            <w:sz w:val="21"/>
            <w:szCs w:val="21"/>
          </w:rPr>
          <w:t>dg@municipalitedefranklin.ca</w:t>
        </w:r>
      </w:hyperlink>
      <w:r w:rsidR="00F873D4" w:rsidRPr="00BB74CA">
        <w:rPr>
          <w:rStyle w:val="Lienhypertexte"/>
          <w:sz w:val="21"/>
          <w:szCs w:val="21"/>
        </w:rPr>
        <w:t>.</w:t>
      </w:r>
    </w:p>
    <w:p w14:paraId="40660AC8" w14:textId="77777777" w:rsidR="00F63D4D" w:rsidRDefault="00F63D4D" w:rsidP="00272696">
      <w:pPr>
        <w:spacing w:after="0"/>
        <w:rPr>
          <w:b/>
          <w:sz w:val="21"/>
          <w:szCs w:val="21"/>
        </w:rPr>
      </w:pPr>
    </w:p>
    <w:p w14:paraId="465D00DE" w14:textId="3BC747DD" w:rsidR="00760DBC" w:rsidRPr="00BB74CA" w:rsidRDefault="0058373A" w:rsidP="001B7B57">
      <w:pPr>
        <w:spacing w:after="0"/>
        <w:jc w:val="both"/>
        <w:rPr>
          <w:sz w:val="21"/>
          <w:szCs w:val="21"/>
        </w:rPr>
      </w:pPr>
      <w:r w:rsidRPr="00BB74CA">
        <w:rPr>
          <w:b/>
          <w:sz w:val="21"/>
          <w:szCs w:val="21"/>
        </w:rPr>
        <w:t>Autre</w:t>
      </w:r>
      <w:r w:rsidR="00D36574" w:rsidRPr="00BB74CA">
        <w:rPr>
          <w:b/>
          <w:sz w:val="21"/>
          <w:szCs w:val="21"/>
        </w:rPr>
        <w:t>s</w:t>
      </w:r>
      <w:r w:rsidRPr="00BB74CA">
        <w:rPr>
          <w:b/>
          <w:sz w:val="21"/>
          <w:szCs w:val="21"/>
        </w:rPr>
        <w:t xml:space="preserve"> info</w:t>
      </w:r>
      <w:r w:rsidR="00272696" w:rsidRPr="00BB74CA">
        <w:rPr>
          <w:b/>
          <w:sz w:val="21"/>
          <w:szCs w:val="21"/>
        </w:rPr>
        <w:t>rmations</w:t>
      </w:r>
      <w:r w:rsidR="001B7B57">
        <w:rPr>
          <w:b/>
          <w:sz w:val="21"/>
          <w:szCs w:val="21"/>
        </w:rPr>
        <w:t xml:space="preserve"> : </w:t>
      </w:r>
      <w:r w:rsidRPr="00BB74CA">
        <w:rPr>
          <w:sz w:val="21"/>
          <w:szCs w:val="21"/>
        </w:rPr>
        <w:t xml:space="preserve">Nous souscrivons au principe de l'égalité des chances dans l'emploi. </w:t>
      </w:r>
      <w:r w:rsidR="00E52201">
        <w:rPr>
          <w:sz w:val="21"/>
          <w:szCs w:val="21"/>
        </w:rPr>
        <w:t>Dans ce document, l’emploi du masculin pour désigner des personnes n’a d’autres fins que celle d’alléger le te</w:t>
      </w:r>
      <w:r w:rsidR="00BD47CB">
        <w:rPr>
          <w:sz w:val="21"/>
          <w:szCs w:val="21"/>
        </w:rPr>
        <w:t>x</w:t>
      </w:r>
      <w:r w:rsidR="00E52201">
        <w:rPr>
          <w:sz w:val="21"/>
          <w:szCs w:val="21"/>
        </w:rPr>
        <w:t xml:space="preserve">te. </w:t>
      </w:r>
      <w:r w:rsidRPr="00BB74CA">
        <w:rPr>
          <w:sz w:val="21"/>
          <w:szCs w:val="21"/>
        </w:rPr>
        <w:t>Nous vous remercions à l'avance de votre candidature. Cependant, seules les personnes retenues seront contactées.</w:t>
      </w:r>
    </w:p>
    <w:sectPr w:rsidR="00760DBC" w:rsidRPr="00BB74CA" w:rsidSect="00595683">
      <w:headerReference w:type="even" r:id="rId10"/>
      <w:headerReference w:type="default" r:id="rId11"/>
      <w:footerReference w:type="even" r:id="rId12"/>
      <w:footerReference w:type="default" r:id="rId13"/>
      <w:headerReference w:type="first" r:id="rId14"/>
      <w:footerReference w:type="first" r:id="rId15"/>
      <w:pgSz w:w="12240" w:h="20160" w:code="5"/>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024B3" w14:textId="77777777" w:rsidR="00F449F0" w:rsidRDefault="00F449F0" w:rsidP="00F449F0">
      <w:pPr>
        <w:spacing w:after="0" w:line="240" w:lineRule="auto"/>
      </w:pPr>
      <w:r>
        <w:separator/>
      </w:r>
    </w:p>
  </w:endnote>
  <w:endnote w:type="continuationSeparator" w:id="0">
    <w:p w14:paraId="37BACAA1" w14:textId="77777777" w:rsidR="00F449F0" w:rsidRDefault="00F449F0" w:rsidP="00F44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B5999" w14:textId="77777777" w:rsidR="00F449F0" w:rsidRDefault="00F449F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0DB0E" w14:textId="77777777" w:rsidR="00F449F0" w:rsidRDefault="00F449F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BEFD6" w14:textId="77777777" w:rsidR="00F449F0" w:rsidRDefault="00F449F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E0270" w14:textId="77777777" w:rsidR="00F449F0" w:rsidRDefault="00F449F0" w:rsidP="00F449F0">
      <w:pPr>
        <w:spacing w:after="0" w:line="240" w:lineRule="auto"/>
      </w:pPr>
      <w:r>
        <w:separator/>
      </w:r>
    </w:p>
  </w:footnote>
  <w:footnote w:type="continuationSeparator" w:id="0">
    <w:p w14:paraId="651A77A8" w14:textId="77777777" w:rsidR="00F449F0" w:rsidRDefault="00F449F0" w:rsidP="00F449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173BE" w14:textId="3AAC2921" w:rsidR="00F449F0" w:rsidRDefault="00F449F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37C4" w14:textId="012F6CB1" w:rsidR="00F449F0" w:rsidRDefault="00F449F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65C5" w14:textId="502F1E59" w:rsidR="00F449F0" w:rsidRDefault="00F449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92FFD"/>
    <w:multiLevelType w:val="hybridMultilevel"/>
    <w:tmpl w:val="94F86A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731020B"/>
    <w:multiLevelType w:val="hybridMultilevel"/>
    <w:tmpl w:val="CA3ABFD8"/>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2" w15:restartNumberingAfterBreak="0">
    <w:nsid w:val="59D3462A"/>
    <w:multiLevelType w:val="multilevel"/>
    <w:tmpl w:val="D4FA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2801F6"/>
    <w:multiLevelType w:val="multilevel"/>
    <w:tmpl w:val="B2A0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8D04EA"/>
    <w:multiLevelType w:val="multilevel"/>
    <w:tmpl w:val="8BC8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A05BC"/>
    <w:multiLevelType w:val="hybridMultilevel"/>
    <w:tmpl w:val="CBE0DAFA"/>
    <w:lvl w:ilvl="0" w:tplc="6856223C">
      <w:start w:val="10"/>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6322EC3"/>
    <w:multiLevelType w:val="hybridMultilevel"/>
    <w:tmpl w:val="692C39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FE678AC"/>
    <w:multiLevelType w:val="hybridMultilevel"/>
    <w:tmpl w:val="5FB8802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28960575">
    <w:abstractNumId w:val="5"/>
  </w:num>
  <w:num w:numId="2" w16cid:durableId="1949657674">
    <w:abstractNumId w:val="2"/>
  </w:num>
  <w:num w:numId="3" w16cid:durableId="295112776">
    <w:abstractNumId w:val="4"/>
  </w:num>
  <w:num w:numId="4" w16cid:durableId="1306859029">
    <w:abstractNumId w:val="3"/>
  </w:num>
  <w:num w:numId="5" w16cid:durableId="1414861101">
    <w:abstractNumId w:val="1"/>
  </w:num>
  <w:num w:numId="6" w16cid:durableId="1172833870">
    <w:abstractNumId w:val="0"/>
  </w:num>
  <w:num w:numId="7" w16cid:durableId="1408959904">
    <w:abstractNumId w:val="7"/>
  </w:num>
  <w:num w:numId="8" w16cid:durableId="2109887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73A"/>
    <w:rsid w:val="00013070"/>
    <w:rsid w:val="000A5990"/>
    <w:rsid w:val="000D730F"/>
    <w:rsid w:val="001B7043"/>
    <w:rsid w:val="001B7B57"/>
    <w:rsid w:val="00207605"/>
    <w:rsid w:val="00272696"/>
    <w:rsid w:val="00316181"/>
    <w:rsid w:val="00384CF4"/>
    <w:rsid w:val="003E2D81"/>
    <w:rsid w:val="004909A1"/>
    <w:rsid w:val="00505460"/>
    <w:rsid w:val="00522ACD"/>
    <w:rsid w:val="0058373A"/>
    <w:rsid w:val="00585ED9"/>
    <w:rsid w:val="00595683"/>
    <w:rsid w:val="006563B1"/>
    <w:rsid w:val="00692A55"/>
    <w:rsid w:val="006E450D"/>
    <w:rsid w:val="00721617"/>
    <w:rsid w:val="00726191"/>
    <w:rsid w:val="00760DBC"/>
    <w:rsid w:val="00781453"/>
    <w:rsid w:val="007F4C22"/>
    <w:rsid w:val="008D19CB"/>
    <w:rsid w:val="008D559E"/>
    <w:rsid w:val="009434D3"/>
    <w:rsid w:val="009644D2"/>
    <w:rsid w:val="00990EBA"/>
    <w:rsid w:val="00A71301"/>
    <w:rsid w:val="00A906C5"/>
    <w:rsid w:val="00AD02E6"/>
    <w:rsid w:val="00B07403"/>
    <w:rsid w:val="00B34154"/>
    <w:rsid w:val="00B475EC"/>
    <w:rsid w:val="00BA5644"/>
    <w:rsid w:val="00BB74CA"/>
    <w:rsid w:val="00BD47CB"/>
    <w:rsid w:val="00C24105"/>
    <w:rsid w:val="00CF0E18"/>
    <w:rsid w:val="00D36574"/>
    <w:rsid w:val="00D55C78"/>
    <w:rsid w:val="00D8222C"/>
    <w:rsid w:val="00DE7A59"/>
    <w:rsid w:val="00E52201"/>
    <w:rsid w:val="00E97F3A"/>
    <w:rsid w:val="00EB0281"/>
    <w:rsid w:val="00F449F0"/>
    <w:rsid w:val="00F45238"/>
    <w:rsid w:val="00F63D4D"/>
    <w:rsid w:val="00F873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59BCBC"/>
  <w15:chartTrackingRefBased/>
  <w15:docId w15:val="{9D574820-4DC6-49D3-BFCD-34EE265B5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D19CB"/>
    <w:rPr>
      <w:color w:val="0563C1" w:themeColor="hyperlink"/>
      <w:u w:val="single"/>
    </w:rPr>
  </w:style>
  <w:style w:type="paragraph" w:styleId="Paragraphedeliste">
    <w:name w:val="List Paragraph"/>
    <w:basedOn w:val="Normal"/>
    <w:uiPriority w:val="34"/>
    <w:qFormat/>
    <w:rsid w:val="00B07403"/>
    <w:pPr>
      <w:ind w:left="720"/>
      <w:contextualSpacing/>
    </w:pPr>
  </w:style>
  <w:style w:type="paragraph" w:styleId="En-tte">
    <w:name w:val="header"/>
    <w:basedOn w:val="Normal"/>
    <w:link w:val="En-tteCar"/>
    <w:uiPriority w:val="99"/>
    <w:unhideWhenUsed/>
    <w:rsid w:val="00F449F0"/>
    <w:pPr>
      <w:tabs>
        <w:tab w:val="center" w:pos="4320"/>
        <w:tab w:val="right" w:pos="8640"/>
      </w:tabs>
      <w:spacing w:after="0" w:line="240" w:lineRule="auto"/>
    </w:pPr>
  </w:style>
  <w:style w:type="character" w:customStyle="1" w:styleId="En-tteCar">
    <w:name w:val="En-tête Car"/>
    <w:basedOn w:val="Policepardfaut"/>
    <w:link w:val="En-tte"/>
    <w:uiPriority w:val="99"/>
    <w:rsid w:val="00F449F0"/>
  </w:style>
  <w:style w:type="paragraph" w:styleId="Pieddepage">
    <w:name w:val="footer"/>
    <w:basedOn w:val="Normal"/>
    <w:link w:val="PieddepageCar"/>
    <w:uiPriority w:val="99"/>
    <w:unhideWhenUsed/>
    <w:rsid w:val="00F449F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F449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43455">
      <w:bodyDiv w:val="1"/>
      <w:marLeft w:val="0"/>
      <w:marRight w:val="0"/>
      <w:marTop w:val="0"/>
      <w:marBottom w:val="0"/>
      <w:divBdr>
        <w:top w:val="none" w:sz="0" w:space="0" w:color="auto"/>
        <w:left w:val="none" w:sz="0" w:space="0" w:color="auto"/>
        <w:bottom w:val="none" w:sz="0" w:space="0" w:color="auto"/>
        <w:right w:val="none" w:sz="0" w:space="0" w:color="auto"/>
      </w:divBdr>
      <w:divsChild>
        <w:div w:id="965742221">
          <w:marLeft w:val="0"/>
          <w:marRight w:val="0"/>
          <w:marTop w:val="0"/>
          <w:marBottom w:val="0"/>
          <w:divBdr>
            <w:top w:val="none" w:sz="0" w:space="8" w:color="DDDDDD"/>
            <w:left w:val="none" w:sz="0" w:space="11" w:color="DDDDDD"/>
            <w:bottom w:val="single" w:sz="6" w:space="8" w:color="DDDDDD"/>
            <w:right w:val="none" w:sz="0" w:space="11" w:color="DDDDDD"/>
          </w:divBdr>
        </w:div>
        <w:div w:id="1174149003">
          <w:marLeft w:val="0"/>
          <w:marRight w:val="0"/>
          <w:marTop w:val="0"/>
          <w:marBottom w:val="0"/>
          <w:divBdr>
            <w:top w:val="none" w:sz="0" w:space="0" w:color="auto"/>
            <w:left w:val="none" w:sz="0" w:space="0" w:color="auto"/>
            <w:bottom w:val="none" w:sz="0" w:space="0" w:color="auto"/>
            <w:right w:val="none" w:sz="0" w:space="0" w:color="auto"/>
          </w:divBdr>
        </w:div>
      </w:divsChild>
    </w:div>
    <w:div w:id="1121416606">
      <w:bodyDiv w:val="1"/>
      <w:marLeft w:val="0"/>
      <w:marRight w:val="0"/>
      <w:marTop w:val="0"/>
      <w:marBottom w:val="0"/>
      <w:divBdr>
        <w:top w:val="none" w:sz="0" w:space="0" w:color="auto"/>
        <w:left w:val="none" w:sz="0" w:space="0" w:color="auto"/>
        <w:bottom w:val="none" w:sz="0" w:space="0" w:color="auto"/>
        <w:right w:val="none" w:sz="0" w:space="0" w:color="auto"/>
      </w:divBdr>
      <w:divsChild>
        <w:div w:id="1443761715">
          <w:marLeft w:val="0"/>
          <w:marRight w:val="0"/>
          <w:marTop w:val="0"/>
          <w:marBottom w:val="0"/>
          <w:divBdr>
            <w:top w:val="none" w:sz="0" w:space="8" w:color="DDDDDD"/>
            <w:left w:val="none" w:sz="0" w:space="11" w:color="DDDDDD"/>
            <w:bottom w:val="single" w:sz="6" w:space="8" w:color="DDDDDD"/>
            <w:right w:val="none" w:sz="0" w:space="11" w:color="DDDDDD"/>
          </w:divBdr>
        </w:div>
        <w:div w:id="1384792367">
          <w:marLeft w:val="0"/>
          <w:marRight w:val="0"/>
          <w:marTop w:val="0"/>
          <w:marBottom w:val="0"/>
          <w:divBdr>
            <w:top w:val="none" w:sz="0" w:space="0" w:color="auto"/>
            <w:left w:val="none" w:sz="0" w:space="0" w:color="auto"/>
            <w:bottom w:val="none" w:sz="0" w:space="0" w:color="auto"/>
            <w:right w:val="none" w:sz="0" w:space="0" w:color="auto"/>
          </w:divBdr>
        </w:div>
      </w:divsChild>
    </w:div>
    <w:div w:id="1314873224">
      <w:bodyDiv w:val="1"/>
      <w:marLeft w:val="0"/>
      <w:marRight w:val="0"/>
      <w:marTop w:val="0"/>
      <w:marBottom w:val="0"/>
      <w:divBdr>
        <w:top w:val="none" w:sz="0" w:space="0" w:color="auto"/>
        <w:left w:val="none" w:sz="0" w:space="0" w:color="auto"/>
        <w:bottom w:val="none" w:sz="0" w:space="0" w:color="auto"/>
        <w:right w:val="none" w:sz="0" w:space="0" w:color="auto"/>
      </w:divBdr>
    </w:div>
    <w:div w:id="209192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municipalitedefranklin.ca"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5BF73-42A0-40ED-996C-C788CC82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444</Words>
  <Characters>2657</Characters>
  <Application>Microsoft Office Word</Application>
  <DocSecurity>0</DocSecurity>
  <Lines>59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 - Municipalité de Franklin</dc:creator>
  <cp:keywords/>
  <dc:description/>
  <cp:lastModifiedBy>Geneviève Carrière - DG - Municipalité de Franklin</cp:lastModifiedBy>
  <cp:revision>3</cp:revision>
  <cp:lastPrinted>2020-12-22T17:04:00Z</cp:lastPrinted>
  <dcterms:created xsi:type="dcterms:W3CDTF">2025-12-15T18:33:00Z</dcterms:created>
  <dcterms:modified xsi:type="dcterms:W3CDTF">2025-12-16T18:37:00Z</dcterms:modified>
</cp:coreProperties>
</file>