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4368" w14:textId="0AC835FE" w:rsidR="009D0ED8" w:rsidRPr="004C1638" w:rsidRDefault="00370A90" w:rsidP="009D0ED8">
      <w:pPr>
        <w:jc w:val="right"/>
        <w:rPr>
          <w:b/>
          <w:color w:val="2F5496" w:themeColor="accent1" w:themeShade="BF"/>
        </w:rPr>
      </w:pPr>
      <w:r>
        <w:rPr>
          <w:noProof/>
        </w:rPr>
        <w:drawing>
          <wp:anchor distT="0" distB="0" distL="114300" distR="114300" simplePos="0" relativeHeight="251665408" behindDoc="1" locked="0" layoutInCell="1" allowOverlap="1" wp14:anchorId="1F23EF1C" wp14:editId="5EAACE33">
            <wp:simplePos x="0" y="0"/>
            <wp:positionH relativeFrom="column">
              <wp:posOffset>90170</wp:posOffset>
            </wp:positionH>
            <wp:positionV relativeFrom="paragraph">
              <wp:posOffset>1905</wp:posOffset>
            </wp:positionV>
            <wp:extent cx="2057400" cy="668020"/>
            <wp:effectExtent l="0" t="0" r="0" b="0"/>
            <wp:wrapTight wrapText="bothSides">
              <wp:wrapPolygon edited="0">
                <wp:start x="0" y="0"/>
                <wp:lineTo x="0" y="20943"/>
                <wp:lineTo x="21400" y="20943"/>
                <wp:lineTo x="214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668020"/>
                    </a:xfrm>
                    <a:prstGeom prst="rect">
                      <a:avLst/>
                    </a:prstGeom>
                  </pic:spPr>
                </pic:pic>
              </a:graphicData>
            </a:graphic>
            <wp14:sizeRelH relativeFrom="margin">
              <wp14:pctWidth>0</wp14:pctWidth>
            </wp14:sizeRelH>
            <wp14:sizeRelV relativeFrom="margin">
              <wp14:pctHeight>0</wp14:pctHeight>
            </wp14:sizeRelV>
          </wp:anchor>
        </w:drawing>
      </w:r>
      <w:r w:rsidR="009D0ED8" w:rsidRPr="004C1638">
        <w:rPr>
          <w:b/>
          <w:color w:val="2F5496" w:themeColor="accent1" w:themeShade="BF"/>
        </w:rPr>
        <w:t>MUNICIPALITÉ D</w:t>
      </w:r>
      <w:r>
        <w:rPr>
          <w:b/>
          <w:color w:val="2F5496" w:themeColor="accent1" w:themeShade="BF"/>
        </w:rPr>
        <w:t>E FRANKLIN</w:t>
      </w:r>
    </w:p>
    <w:p w14:paraId="5EBA88AC" w14:textId="41BA6891" w:rsidR="009D0ED8" w:rsidRDefault="009D0ED8" w:rsidP="009D0ED8">
      <w:pPr>
        <w:jc w:val="right"/>
        <w:rPr>
          <w:b/>
          <w:color w:val="2F5496" w:themeColor="accent1" w:themeShade="BF"/>
        </w:rPr>
      </w:pPr>
      <w:r w:rsidRPr="004C1638">
        <w:rPr>
          <w:b/>
          <w:color w:val="2F5496" w:themeColor="accent1" w:themeShade="BF"/>
        </w:rPr>
        <w:t>M.R.C. DU HAUT SAINT-LAURENT</w:t>
      </w:r>
    </w:p>
    <w:p w14:paraId="18C4D3C9" w14:textId="59F90C7D" w:rsidR="00FA5A40" w:rsidRPr="00385358" w:rsidRDefault="00FA5A40" w:rsidP="009D0ED8">
      <w:pPr>
        <w:jc w:val="right"/>
        <w:rPr>
          <w:b/>
          <w:color w:val="2F5496" w:themeColor="accent1" w:themeShade="BF"/>
        </w:rPr>
      </w:pPr>
      <w:r w:rsidRPr="00385358">
        <w:rPr>
          <w:b/>
          <w:color w:val="2F5496" w:themeColor="accent1" w:themeShade="BF"/>
          <w:spacing w:val="-3"/>
        </w:rPr>
        <w:t>PROVINCE D</w:t>
      </w:r>
      <w:r w:rsidRPr="00385358">
        <w:rPr>
          <w:b/>
          <w:color w:val="2F5496" w:themeColor="accent1" w:themeShade="BF"/>
        </w:rPr>
        <w:t>E QUÉBEC</w:t>
      </w:r>
    </w:p>
    <w:p w14:paraId="22306FD6" w14:textId="49989E20" w:rsidR="005F6E36" w:rsidRDefault="005F6E36" w:rsidP="00403762">
      <w:pPr>
        <w:pStyle w:val="Titre2"/>
        <w:jc w:val="center"/>
        <w:rPr>
          <w:b/>
          <w:bCs/>
          <w:sz w:val="32"/>
          <w:szCs w:val="32"/>
        </w:rPr>
      </w:pPr>
      <w:r>
        <w:rPr>
          <w:noProof/>
        </w:rPr>
        <mc:AlternateContent>
          <mc:Choice Requires="wps">
            <w:drawing>
              <wp:anchor distT="0" distB="0" distL="114300" distR="114300" simplePos="0" relativeHeight="251663360" behindDoc="0" locked="0" layoutInCell="1" allowOverlap="1" wp14:anchorId="4792CE95" wp14:editId="409E26BC">
                <wp:simplePos x="0" y="0"/>
                <wp:positionH relativeFrom="margin">
                  <wp:posOffset>-1270</wp:posOffset>
                </wp:positionH>
                <wp:positionV relativeFrom="paragraph">
                  <wp:posOffset>230504</wp:posOffset>
                </wp:positionV>
                <wp:extent cx="6126480" cy="45719"/>
                <wp:effectExtent l="0" t="0" r="7620" b="0"/>
                <wp:wrapNone/>
                <wp:docPr id="22"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6480" cy="45719"/>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E5F622D" w14:textId="77777777" w:rsidR="005F6E36" w:rsidRPr="00DC59EE" w:rsidRDefault="005F6E36" w:rsidP="005F6E36">
                            <w:pPr>
                              <w:jc w:val="center"/>
                              <w:rPr>
                                <w:rFonts w:ascii="Calibri Light" w:hAnsi="Calibri Light"/>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92CE95" id="Rectangle 199" o:spid="_x0000_s1026" style="position:absolute;left:0;text-align:left;margin-left:-.1pt;margin-top:18.15pt;width:482.4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" fillcolor="#4472c4" stroked="f" strokeweight="1pt">
                <v:textbox>
                  <w:txbxContent>
                    <w:p w14:paraId="0E5F622D" w14:textId="77777777" w:rsidR="005F6E36" w:rsidRPr="00DC59EE" w:rsidRDefault="005F6E36" w:rsidP="005F6E36">
                      <w:pPr>
                        <w:jc w:val="center"/>
                        <w:rPr>
                          <w:rFonts w:ascii="Calibri Light" w:hAnsi="Calibri Light"/>
                          <w:color w:val="FFFFFF"/>
                        </w:rPr>
                      </w:pPr>
                    </w:p>
                  </w:txbxContent>
                </v:textbox>
                <w10:wrap anchorx="margin"/>
              </v:rect>
            </w:pict>
          </mc:Fallback>
        </mc:AlternateContent>
      </w:r>
    </w:p>
    <w:p w14:paraId="3FFBDDD3" w14:textId="77777777" w:rsidR="00D62473" w:rsidRPr="001055FD" w:rsidRDefault="00D62473" w:rsidP="00D62473">
      <w:pPr>
        <w:pStyle w:val="Titre2"/>
        <w:jc w:val="center"/>
        <w:rPr>
          <w:rFonts w:asciiTheme="minorHAnsi" w:hAnsiTheme="minorHAnsi" w:cstheme="minorHAnsi"/>
          <w:b/>
          <w:bCs/>
          <w:sz w:val="16"/>
          <w:szCs w:val="16"/>
        </w:rPr>
      </w:pPr>
    </w:p>
    <w:p w14:paraId="536FD819" w14:textId="3393965B" w:rsidR="00FA5A40" w:rsidRPr="00D62473" w:rsidRDefault="00FA5A40" w:rsidP="00D62473">
      <w:pPr>
        <w:pStyle w:val="Titre2"/>
        <w:jc w:val="center"/>
        <w:rPr>
          <w:rFonts w:asciiTheme="minorHAnsi" w:hAnsiTheme="minorHAnsi" w:cstheme="minorHAnsi"/>
          <w:b/>
          <w:bCs/>
          <w:sz w:val="28"/>
          <w:szCs w:val="28"/>
        </w:rPr>
      </w:pPr>
      <w:r w:rsidRPr="00D62473">
        <w:rPr>
          <w:rFonts w:asciiTheme="minorHAnsi" w:hAnsiTheme="minorHAnsi" w:cstheme="minorHAnsi"/>
          <w:b/>
          <w:bCs/>
          <w:sz w:val="28"/>
          <w:szCs w:val="28"/>
        </w:rPr>
        <w:t>AVIS PUBLIC</w:t>
      </w:r>
    </w:p>
    <w:p w14:paraId="36C5D2B5" w14:textId="09D3B679" w:rsidR="00D62473" w:rsidRDefault="00D62473" w:rsidP="00D62473">
      <w:pPr>
        <w:jc w:val="center"/>
        <w:rPr>
          <w:rFonts w:asciiTheme="minorHAnsi" w:hAnsiTheme="minorHAnsi" w:cstheme="minorHAnsi"/>
          <w:b/>
          <w:bCs/>
        </w:rPr>
      </w:pPr>
      <w:r w:rsidRPr="00D62473">
        <w:rPr>
          <w:rFonts w:asciiTheme="minorHAnsi" w:hAnsiTheme="minorHAnsi" w:cstheme="minorHAnsi"/>
          <w:b/>
          <w:bCs/>
        </w:rPr>
        <w:t>ASSEMBLÉE PUBLIQUE DE CONSULTATION</w:t>
      </w:r>
      <w:r w:rsidR="00887811">
        <w:rPr>
          <w:rFonts w:asciiTheme="minorHAnsi" w:hAnsiTheme="minorHAnsi" w:cstheme="minorHAnsi"/>
          <w:b/>
          <w:bCs/>
        </w:rPr>
        <w:t xml:space="preserve"> SUR LE</w:t>
      </w:r>
      <w:r w:rsidR="0030455B">
        <w:rPr>
          <w:rFonts w:asciiTheme="minorHAnsi" w:hAnsiTheme="minorHAnsi" w:cstheme="minorHAnsi"/>
          <w:b/>
          <w:bCs/>
        </w:rPr>
        <w:t>S</w:t>
      </w:r>
      <w:r w:rsidR="00887811">
        <w:rPr>
          <w:rFonts w:asciiTheme="minorHAnsi" w:hAnsiTheme="minorHAnsi" w:cstheme="minorHAnsi"/>
          <w:b/>
          <w:bCs/>
        </w:rPr>
        <w:t xml:space="preserve"> PROJET</w:t>
      </w:r>
      <w:r w:rsidR="0030455B">
        <w:rPr>
          <w:rFonts w:asciiTheme="minorHAnsi" w:hAnsiTheme="minorHAnsi" w:cstheme="minorHAnsi"/>
          <w:b/>
          <w:bCs/>
        </w:rPr>
        <w:t>S</w:t>
      </w:r>
      <w:r w:rsidR="00887811">
        <w:rPr>
          <w:rFonts w:asciiTheme="minorHAnsi" w:hAnsiTheme="minorHAnsi" w:cstheme="minorHAnsi"/>
          <w:b/>
          <w:bCs/>
        </w:rPr>
        <w:t xml:space="preserve"> DE RÈGLEMENT</w:t>
      </w:r>
      <w:r w:rsidR="0030455B">
        <w:rPr>
          <w:rFonts w:asciiTheme="minorHAnsi" w:hAnsiTheme="minorHAnsi" w:cstheme="minorHAnsi"/>
          <w:b/>
          <w:bCs/>
        </w:rPr>
        <w:t>S</w:t>
      </w:r>
      <w:r w:rsidR="00887811">
        <w:rPr>
          <w:rFonts w:asciiTheme="minorHAnsi" w:hAnsiTheme="minorHAnsi" w:cstheme="minorHAnsi"/>
          <w:b/>
          <w:bCs/>
        </w:rPr>
        <w:t xml:space="preserve"> INTITULÉ</w:t>
      </w:r>
      <w:r w:rsidR="0030455B">
        <w:rPr>
          <w:rFonts w:asciiTheme="minorHAnsi" w:hAnsiTheme="minorHAnsi" w:cstheme="minorHAnsi"/>
          <w:b/>
          <w:bCs/>
        </w:rPr>
        <w:t>S</w:t>
      </w:r>
      <w:r w:rsidR="002121D6">
        <w:rPr>
          <w:rFonts w:asciiTheme="minorHAnsi" w:hAnsiTheme="minorHAnsi" w:cstheme="minorHAnsi"/>
          <w:b/>
          <w:bCs/>
        </w:rPr>
        <w:t> :</w:t>
      </w:r>
    </w:p>
    <w:p w14:paraId="17CC7B00" w14:textId="77777777" w:rsidR="00D62473" w:rsidRPr="00D62473" w:rsidRDefault="00D62473" w:rsidP="00D62473">
      <w:pPr>
        <w:jc w:val="center"/>
        <w:rPr>
          <w:rFonts w:asciiTheme="minorHAnsi" w:hAnsiTheme="minorHAnsi" w:cstheme="minorHAnsi"/>
          <w:b/>
          <w:bCs/>
          <w:sz w:val="16"/>
          <w:szCs w:val="16"/>
        </w:rPr>
      </w:pPr>
    </w:p>
    <w:p w14:paraId="2B6AB6CA" w14:textId="77777777" w:rsidR="00F97FAF" w:rsidRDefault="00F97FAF" w:rsidP="007E495B">
      <w:pPr>
        <w:jc w:val="both"/>
        <w:rPr>
          <w:rFonts w:asciiTheme="minorHAnsi" w:hAnsiTheme="minorHAnsi" w:cstheme="minorHAnsi"/>
        </w:rPr>
      </w:pPr>
    </w:p>
    <w:p w14:paraId="04E03AAA" w14:textId="77777777" w:rsidR="00F97FAF" w:rsidRDefault="00F97FAF" w:rsidP="007E495B">
      <w:pPr>
        <w:jc w:val="both"/>
        <w:rPr>
          <w:rFonts w:asciiTheme="minorHAnsi" w:hAnsiTheme="minorHAnsi" w:cstheme="minorHAnsi"/>
        </w:rPr>
      </w:pPr>
    </w:p>
    <w:p w14:paraId="48EBE22C" w14:textId="77777777" w:rsidR="00F97FAF" w:rsidRDefault="00F97FAF" w:rsidP="007E495B">
      <w:pPr>
        <w:jc w:val="both"/>
        <w:rPr>
          <w:rFonts w:asciiTheme="minorHAnsi" w:hAnsiTheme="minorHAnsi" w:cstheme="minorHAnsi"/>
        </w:rPr>
      </w:pPr>
    </w:p>
    <w:p w14:paraId="71BE54DE" w14:textId="39D7EC79" w:rsidR="007E495B" w:rsidRPr="007E495B" w:rsidRDefault="007E495B" w:rsidP="007E495B">
      <w:pPr>
        <w:jc w:val="both"/>
        <w:rPr>
          <w:rFonts w:asciiTheme="minorHAnsi" w:hAnsiTheme="minorHAnsi" w:cstheme="minorHAnsi"/>
        </w:rPr>
      </w:pPr>
      <w:r w:rsidRPr="007E495B">
        <w:rPr>
          <w:rFonts w:asciiTheme="minorHAnsi" w:hAnsiTheme="minorHAnsi" w:cstheme="minorHAnsi"/>
        </w:rPr>
        <w:t xml:space="preserve">Aux personnes intéressées par </w:t>
      </w:r>
      <w:r w:rsidR="0014416E">
        <w:rPr>
          <w:rFonts w:asciiTheme="minorHAnsi" w:hAnsiTheme="minorHAnsi" w:cstheme="minorHAnsi"/>
        </w:rPr>
        <w:t>l</w:t>
      </w:r>
      <w:r w:rsidR="005159DA">
        <w:rPr>
          <w:rFonts w:asciiTheme="minorHAnsi" w:hAnsiTheme="minorHAnsi" w:cstheme="minorHAnsi"/>
        </w:rPr>
        <w:t>es</w:t>
      </w:r>
      <w:r w:rsidRPr="007E495B">
        <w:rPr>
          <w:rFonts w:asciiTheme="minorHAnsi" w:hAnsiTheme="minorHAnsi" w:cstheme="minorHAnsi"/>
        </w:rPr>
        <w:t xml:space="preserve"> projet</w:t>
      </w:r>
      <w:r w:rsidR="005159DA">
        <w:rPr>
          <w:rFonts w:asciiTheme="minorHAnsi" w:hAnsiTheme="minorHAnsi" w:cstheme="minorHAnsi"/>
        </w:rPr>
        <w:t>s</w:t>
      </w:r>
      <w:r w:rsidRPr="007E495B">
        <w:rPr>
          <w:rFonts w:asciiTheme="minorHAnsi" w:hAnsiTheme="minorHAnsi" w:cstheme="minorHAnsi"/>
        </w:rPr>
        <w:t xml:space="preserve"> de règlement</w:t>
      </w:r>
      <w:r w:rsidR="005159DA">
        <w:rPr>
          <w:rFonts w:asciiTheme="minorHAnsi" w:hAnsiTheme="minorHAnsi" w:cstheme="minorHAnsi"/>
        </w:rPr>
        <w:t>s</w:t>
      </w:r>
    </w:p>
    <w:p w14:paraId="2DCABD8A" w14:textId="561B0930" w:rsidR="007E495B" w:rsidRDefault="007E495B" w:rsidP="007E495B">
      <w:pPr>
        <w:jc w:val="both"/>
        <w:rPr>
          <w:rFonts w:asciiTheme="minorHAnsi" w:hAnsiTheme="minorHAnsi" w:cstheme="minorHAnsi"/>
        </w:rPr>
      </w:pPr>
      <w:r w:rsidRPr="007E495B">
        <w:rPr>
          <w:rFonts w:asciiTheme="minorHAnsi" w:hAnsiTheme="minorHAnsi" w:cstheme="minorHAnsi"/>
          <w:b/>
          <w:bCs/>
        </w:rPr>
        <w:t>AVIS PUBLIC</w:t>
      </w:r>
      <w:r w:rsidRPr="007E495B">
        <w:rPr>
          <w:rFonts w:asciiTheme="minorHAnsi" w:hAnsiTheme="minorHAnsi" w:cstheme="minorHAnsi"/>
        </w:rPr>
        <w:t xml:space="preserve"> est donné par ce qui suit :</w:t>
      </w:r>
    </w:p>
    <w:p w14:paraId="6099EF40" w14:textId="77777777" w:rsidR="007E495B" w:rsidRPr="004F5FEA" w:rsidRDefault="007E495B" w:rsidP="007E495B">
      <w:pPr>
        <w:jc w:val="both"/>
        <w:rPr>
          <w:rFonts w:asciiTheme="minorHAnsi" w:hAnsiTheme="minorHAnsi" w:cstheme="minorHAnsi"/>
          <w:sz w:val="16"/>
          <w:szCs w:val="16"/>
        </w:rPr>
      </w:pPr>
    </w:p>
    <w:p w14:paraId="55D61865" w14:textId="7A8D0E91" w:rsidR="007E495B" w:rsidRDefault="007E495B" w:rsidP="007E495B">
      <w:pPr>
        <w:jc w:val="both"/>
        <w:rPr>
          <w:rFonts w:asciiTheme="minorHAnsi" w:hAnsiTheme="minorHAnsi" w:cstheme="minorHAnsi"/>
        </w:rPr>
      </w:pPr>
      <w:r w:rsidRPr="007E495B">
        <w:rPr>
          <w:rFonts w:asciiTheme="minorHAnsi" w:hAnsiTheme="minorHAnsi" w:cstheme="minorHAnsi"/>
        </w:rPr>
        <w:t xml:space="preserve">Le conseil municipal a adopté lors de la séance du </w:t>
      </w:r>
      <w:r w:rsidR="005159DA">
        <w:rPr>
          <w:rFonts w:asciiTheme="minorHAnsi" w:hAnsiTheme="minorHAnsi" w:cstheme="minorHAnsi"/>
        </w:rPr>
        <w:t>12</w:t>
      </w:r>
      <w:r w:rsidR="00F375E7">
        <w:rPr>
          <w:rFonts w:asciiTheme="minorHAnsi" w:hAnsiTheme="minorHAnsi" w:cstheme="minorHAnsi"/>
        </w:rPr>
        <w:t xml:space="preserve"> </w:t>
      </w:r>
      <w:r w:rsidR="005159DA">
        <w:rPr>
          <w:rFonts w:asciiTheme="minorHAnsi" w:hAnsiTheme="minorHAnsi" w:cstheme="minorHAnsi"/>
        </w:rPr>
        <w:t>janvier</w:t>
      </w:r>
      <w:r w:rsidRPr="007E495B">
        <w:rPr>
          <w:rFonts w:asciiTheme="minorHAnsi" w:hAnsiTheme="minorHAnsi" w:cstheme="minorHAnsi"/>
        </w:rPr>
        <w:t xml:space="preserve"> 202</w:t>
      </w:r>
      <w:r w:rsidR="00F375E7">
        <w:rPr>
          <w:rFonts w:asciiTheme="minorHAnsi" w:hAnsiTheme="minorHAnsi" w:cstheme="minorHAnsi"/>
        </w:rPr>
        <w:t>6</w:t>
      </w:r>
      <w:r w:rsidRPr="007E495B">
        <w:rPr>
          <w:rFonts w:asciiTheme="minorHAnsi" w:hAnsiTheme="minorHAnsi" w:cstheme="minorHAnsi"/>
        </w:rPr>
        <w:t>, le</w:t>
      </w:r>
      <w:r w:rsidR="00C521D3">
        <w:rPr>
          <w:rFonts w:asciiTheme="minorHAnsi" w:hAnsiTheme="minorHAnsi" w:cstheme="minorHAnsi"/>
        </w:rPr>
        <w:t>s</w:t>
      </w:r>
      <w:r w:rsidRPr="007E495B">
        <w:rPr>
          <w:rFonts w:asciiTheme="minorHAnsi" w:hAnsiTheme="minorHAnsi" w:cstheme="minorHAnsi"/>
        </w:rPr>
        <w:t xml:space="preserve"> projet</w:t>
      </w:r>
      <w:r w:rsidR="00C521D3">
        <w:rPr>
          <w:rFonts w:asciiTheme="minorHAnsi" w:hAnsiTheme="minorHAnsi" w:cstheme="minorHAnsi"/>
        </w:rPr>
        <w:t>s</w:t>
      </w:r>
      <w:r w:rsidRPr="007E495B">
        <w:rPr>
          <w:rFonts w:asciiTheme="minorHAnsi" w:hAnsiTheme="minorHAnsi" w:cstheme="minorHAnsi"/>
        </w:rPr>
        <w:t xml:space="preserve"> de règlement</w:t>
      </w:r>
      <w:r w:rsidR="00C521D3">
        <w:rPr>
          <w:rFonts w:asciiTheme="minorHAnsi" w:hAnsiTheme="minorHAnsi" w:cstheme="minorHAnsi"/>
        </w:rPr>
        <w:t>s</w:t>
      </w:r>
      <w:r w:rsidRPr="007E495B">
        <w:rPr>
          <w:rFonts w:asciiTheme="minorHAnsi" w:hAnsiTheme="minorHAnsi" w:cstheme="minorHAnsi"/>
        </w:rPr>
        <w:t xml:space="preserve"> </w:t>
      </w:r>
      <w:r w:rsidR="005159DA">
        <w:rPr>
          <w:rFonts w:asciiTheme="minorHAnsi" w:hAnsiTheme="minorHAnsi" w:cstheme="minorHAnsi"/>
        </w:rPr>
        <w:t xml:space="preserve">441-2026 </w:t>
      </w:r>
      <w:r w:rsidR="00C521D3">
        <w:rPr>
          <w:rFonts w:asciiTheme="minorHAnsi" w:hAnsiTheme="minorHAnsi" w:cstheme="minorHAnsi"/>
        </w:rPr>
        <w:t>intitulé</w:t>
      </w:r>
      <w:r w:rsidRPr="007E495B">
        <w:rPr>
          <w:rFonts w:asciiTheme="minorHAnsi" w:hAnsiTheme="minorHAnsi" w:cstheme="minorHAnsi"/>
        </w:rPr>
        <w:t xml:space="preserve"> </w:t>
      </w:r>
      <w:r w:rsidR="00C521D3">
        <w:rPr>
          <w:rFonts w:asciiTheme="minorHAnsi" w:hAnsiTheme="minorHAnsi" w:cstheme="minorHAnsi"/>
        </w:rPr>
        <w:t>« Règlement de Construction », 442-</w:t>
      </w:r>
      <w:proofErr w:type="gramStart"/>
      <w:r w:rsidR="00C521D3">
        <w:rPr>
          <w:rFonts w:asciiTheme="minorHAnsi" w:hAnsiTheme="minorHAnsi" w:cstheme="minorHAnsi"/>
        </w:rPr>
        <w:t>2026  «</w:t>
      </w:r>
      <w:proofErr w:type="gramEnd"/>
      <w:r w:rsidR="00C521D3">
        <w:rPr>
          <w:rFonts w:asciiTheme="minorHAnsi" w:hAnsiTheme="minorHAnsi" w:cstheme="minorHAnsi"/>
        </w:rPr>
        <w:t xml:space="preserve">  Règlement de Régie interne et des </w:t>
      </w:r>
      <w:r w:rsidR="005877F4">
        <w:rPr>
          <w:rFonts w:asciiTheme="minorHAnsi" w:hAnsiTheme="minorHAnsi" w:cstheme="minorHAnsi"/>
        </w:rPr>
        <w:t xml:space="preserve">permis et des certificats », 443-2026 « Règlement sur les dérogations mineures » et à la séance du 3 mars 2026, les projets de règlements 448-206 « Règlement sur l’occupation et l’entretien des bâtiments » </w:t>
      </w:r>
      <w:proofErr w:type="gramStart"/>
      <w:r w:rsidR="005877F4">
        <w:rPr>
          <w:rFonts w:asciiTheme="minorHAnsi" w:hAnsiTheme="minorHAnsi" w:cstheme="minorHAnsi"/>
        </w:rPr>
        <w:t>et  451</w:t>
      </w:r>
      <w:proofErr w:type="gramEnd"/>
      <w:r w:rsidR="005877F4">
        <w:rPr>
          <w:rFonts w:asciiTheme="minorHAnsi" w:hAnsiTheme="minorHAnsi" w:cstheme="minorHAnsi"/>
        </w:rPr>
        <w:t>-2026 « Règlement sur les plans d’implantation et d’intégration architecturale ».</w:t>
      </w:r>
    </w:p>
    <w:p w14:paraId="1624B9D7" w14:textId="77777777" w:rsidR="007E495B" w:rsidRPr="004F5FEA" w:rsidRDefault="007E495B" w:rsidP="007E495B">
      <w:pPr>
        <w:jc w:val="both"/>
        <w:rPr>
          <w:rFonts w:asciiTheme="minorHAnsi" w:hAnsiTheme="minorHAnsi" w:cstheme="minorHAnsi"/>
          <w:sz w:val="16"/>
          <w:szCs w:val="16"/>
        </w:rPr>
      </w:pPr>
    </w:p>
    <w:p w14:paraId="1172BC8D" w14:textId="415C3943" w:rsidR="007E495B" w:rsidRDefault="007E495B" w:rsidP="007E495B">
      <w:pPr>
        <w:jc w:val="both"/>
        <w:rPr>
          <w:rFonts w:asciiTheme="minorHAnsi" w:hAnsiTheme="minorHAnsi" w:cstheme="minorHAnsi"/>
        </w:rPr>
      </w:pPr>
      <w:r w:rsidRPr="007E495B">
        <w:rPr>
          <w:rFonts w:asciiTheme="minorHAnsi" w:hAnsiTheme="minorHAnsi" w:cstheme="minorHAnsi"/>
        </w:rPr>
        <w:t xml:space="preserve">Une consultation publique aura lieu le </w:t>
      </w:r>
      <w:r w:rsidR="00F375E7">
        <w:rPr>
          <w:rFonts w:asciiTheme="minorHAnsi" w:hAnsiTheme="minorHAnsi" w:cstheme="minorHAnsi"/>
          <w:b/>
          <w:bCs/>
        </w:rPr>
        <w:t xml:space="preserve">22 </w:t>
      </w:r>
      <w:r w:rsidR="009F7052">
        <w:rPr>
          <w:rFonts w:asciiTheme="minorHAnsi" w:hAnsiTheme="minorHAnsi" w:cstheme="minorHAnsi"/>
          <w:b/>
          <w:bCs/>
        </w:rPr>
        <w:t>avril</w:t>
      </w:r>
      <w:r w:rsidRPr="007E495B">
        <w:rPr>
          <w:rFonts w:asciiTheme="minorHAnsi" w:hAnsiTheme="minorHAnsi" w:cstheme="minorHAnsi"/>
          <w:b/>
          <w:bCs/>
        </w:rPr>
        <w:t xml:space="preserve"> 202</w:t>
      </w:r>
      <w:r w:rsidR="00F375E7">
        <w:rPr>
          <w:rFonts w:asciiTheme="minorHAnsi" w:hAnsiTheme="minorHAnsi" w:cstheme="minorHAnsi"/>
          <w:b/>
          <w:bCs/>
        </w:rPr>
        <w:t>6</w:t>
      </w:r>
      <w:r w:rsidRPr="007E495B">
        <w:rPr>
          <w:rFonts w:asciiTheme="minorHAnsi" w:hAnsiTheme="minorHAnsi" w:cstheme="minorHAnsi"/>
          <w:b/>
          <w:bCs/>
        </w:rPr>
        <w:t xml:space="preserve"> </w:t>
      </w:r>
      <w:r w:rsidRPr="007E495B">
        <w:rPr>
          <w:rFonts w:asciiTheme="minorHAnsi" w:hAnsiTheme="minorHAnsi" w:cstheme="minorHAnsi"/>
        </w:rPr>
        <w:t xml:space="preserve">à </w:t>
      </w:r>
      <w:r w:rsidRPr="007E495B">
        <w:rPr>
          <w:rFonts w:asciiTheme="minorHAnsi" w:hAnsiTheme="minorHAnsi" w:cstheme="minorHAnsi"/>
          <w:b/>
          <w:bCs/>
        </w:rPr>
        <w:t>1</w:t>
      </w:r>
      <w:r w:rsidR="00F375E7">
        <w:rPr>
          <w:rFonts w:asciiTheme="minorHAnsi" w:hAnsiTheme="minorHAnsi" w:cstheme="minorHAnsi"/>
          <w:b/>
          <w:bCs/>
        </w:rPr>
        <w:t>8</w:t>
      </w:r>
      <w:r w:rsidRPr="007E495B">
        <w:rPr>
          <w:rFonts w:asciiTheme="minorHAnsi" w:hAnsiTheme="minorHAnsi" w:cstheme="minorHAnsi"/>
          <w:b/>
          <w:bCs/>
        </w:rPr>
        <w:t>h00</w:t>
      </w:r>
      <w:r w:rsidRPr="007E495B">
        <w:rPr>
          <w:rFonts w:asciiTheme="minorHAnsi" w:hAnsiTheme="minorHAnsi" w:cstheme="minorHAnsi"/>
        </w:rPr>
        <w:t xml:space="preserve"> </w:t>
      </w:r>
      <w:r>
        <w:rPr>
          <w:rFonts w:asciiTheme="minorHAnsi" w:hAnsiTheme="minorHAnsi" w:cstheme="minorHAnsi"/>
        </w:rPr>
        <w:t>au Centre récréatif de Saint-Antoine-Abbé situé au 2555, rue du Parc</w:t>
      </w:r>
      <w:r w:rsidRPr="007E495B">
        <w:rPr>
          <w:rFonts w:asciiTheme="minorHAnsi" w:hAnsiTheme="minorHAnsi" w:cstheme="minorHAnsi"/>
        </w:rPr>
        <w:t>. L’objet de cette consultation publique est de recueillir les commentaires et de répondre aux questions des personnes intéressées à l’égard d</w:t>
      </w:r>
      <w:r w:rsidR="005877F4">
        <w:rPr>
          <w:rFonts w:asciiTheme="minorHAnsi" w:hAnsiTheme="minorHAnsi" w:cstheme="minorHAnsi"/>
        </w:rPr>
        <w:t>es</w:t>
      </w:r>
      <w:r w:rsidRPr="007E495B">
        <w:rPr>
          <w:rFonts w:asciiTheme="minorHAnsi" w:hAnsiTheme="minorHAnsi" w:cstheme="minorHAnsi"/>
        </w:rPr>
        <w:t xml:space="preserve"> projet</w:t>
      </w:r>
      <w:r w:rsidR="00CE33CB">
        <w:rPr>
          <w:rFonts w:asciiTheme="minorHAnsi" w:hAnsiTheme="minorHAnsi" w:cstheme="minorHAnsi"/>
        </w:rPr>
        <w:t>s</w:t>
      </w:r>
      <w:r w:rsidRPr="007E495B">
        <w:rPr>
          <w:rFonts w:asciiTheme="minorHAnsi" w:hAnsiTheme="minorHAnsi" w:cstheme="minorHAnsi"/>
        </w:rPr>
        <w:t xml:space="preserve"> de règlement</w:t>
      </w:r>
      <w:r w:rsidR="005877F4">
        <w:rPr>
          <w:rFonts w:asciiTheme="minorHAnsi" w:hAnsiTheme="minorHAnsi" w:cstheme="minorHAnsi"/>
        </w:rPr>
        <w:t>s</w:t>
      </w:r>
      <w:r w:rsidR="00CE33CB">
        <w:rPr>
          <w:rFonts w:asciiTheme="minorHAnsi" w:hAnsiTheme="minorHAnsi" w:cstheme="minorHAnsi"/>
        </w:rPr>
        <w:t>.</w:t>
      </w:r>
    </w:p>
    <w:p w14:paraId="2E952536" w14:textId="77777777" w:rsidR="007E495B" w:rsidRPr="004F5FEA" w:rsidRDefault="007E495B" w:rsidP="007E495B">
      <w:pPr>
        <w:jc w:val="both"/>
        <w:rPr>
          <w:rFonts w:asciiTheme="minorHAnsi" w:hAnsiTheme="minorHAnsi" w:cstheme="minorHAnsi"/>
          <w:sz w:val="16"/>
          <w:szCs w:val="16"/>
        </w:rPr>
      </w:pPr>
    </w:p>
    <w:p w14:paraId="55EBADFF" w14:textId="77777777" w:rsidR="009503C5" w:rsidRDefault="00CE33CB" w:rsidP="007E495B">
      <w:pPr>
        <w:pStyle w:val="Paragraphedeliste"/>
        <w:numPr>
          <w:ilvl w:val="0"/>
          <w:numId w:val="6"/>
        </w:numPr>
        <w:spacing w:after="160" w:line="259" w:lineRule="auto"/>
        <w:jc w:val="both"/>
        <w:rPr>
          <w:rFonts w:asciiTheme="minorHAnsi" w:hAnsiTheme="minorHAnsi" w:cstheme="minorHAnsi"/>
        </w:rPr>
      </w:pPr>
      <w:r>
        <w:rPr>
          <w:rFonts w:asciiTheme="minorHAnsi" w:hAnsiTheme="minorHAnsi" w:cstheme="minorHAnsi"/>
          <w:b/>
          <w:bCs/>
        </w:rPr>
        <w:t>Le règlement de constr</w:t>
      </w:r>
      <w:r w:rsidR="00C610FC">
        <w:rPr>
          <w:rFonts w:asciiTheme="minorHAnsi" w:hAnsiTheme="minorHAnsi" w:cstheme="minorHAnsi"/>
          <w:b/>
          <w:bCs/>
        </w:rPr>
        <w:t xml:space="preserve">uction </w:t>
      </w:r>
      <w:r w:rsidR="009503C5">
        <w:rPr>
          <w:rFonts w:asciiTheme="minorHAnsi" w:hAnsiTheme="minorHAnsi" w:cstheme="minorHAnsi"/>
        </w:rPr>
        <w:t>prévoit des dispositions déclaratoires, interprétatives et administratives.  Il inclue différentes normes de construction, dont des normes relatives aux fondations et à la propreté d’un immeuble.</w:t>
      </w:r>
    </w:p>
    <w:p w14:paraId="6AE5A46F" w14:textId="77777777" w:rsidR="009503C5" w:rsidRDefault="009503C5" w:rsidP="007E495B">
      <w:pPr>
        <w:pStyle w:val="Paragraphedeliste"/>
        <w:numPr>
          <w:ilvl w:val="0"/>
          <w:numId w:val="6"/>
        </w:numPr>
        <w:spacing w:after="160" w:line="259" w:lineRule="auto"/>
        <w:jc w:val="both"/>
        <w:rPr>
          <w:rFonts w:asciiTheme="minorHAnsi" w:hAnsiTheme="minorHAnsi" w:cstheme="minorHAnsi"/>
        </w:rPr>
      </w:pPr>
      <w:r>
        <w:rPr>
          <w:rFonts w:asciiTheme="minorHAnsi" w:hAnsiTheme="minorHAnsi" w:cstheme="minorHAnsi"/>
          <w:b/>
          <w:bCs/>
        </w:rPr>
        <w:t>Le règlement de Régie interne et des permis et</w:t>
      </w:r>
      <w:r w:rsidRPr="009503C5">
        <w:rPr>
          <w:rFonts w:asciiTheme="minorHAnsi" w:hAnsiTheme="minorHAnsi" w:cstheme="minorHAnsi"/>
          <w:b/>
          <w:bCs/>
        </w:rPr>
        <w:t xml:space="preserve"> certificats</w:t>
      </w:r>
      <w:r>
        <w:rPr>
          <w:rFonts w:asciiTheme="minorHAnsi" w:hAnsiTheme="minorHAnsi" w:cstheme="minorHAnsi"/>
        </w:rPr>
        <w:t xml:space="preserve"> prévoit des dispositions déclaratoires, interprétatives et administratives.  Il inclue les conditions d’émission d’un permis auxquelles sont assujetties les différentes zones ainsi que les documents nécessaires pour l’obtention d’un permis ou d’un certificat.</w:t>
      </w:r>
    </w:p>
    <w:p w14:paraId="6278FDAB" w14:textId="77777777" w:rsidR="00F82938" w:rsidRDefault="009503C5" w:rsidP="007E495B">
      <w:pPr>
        <w:pStyle w:val="Paragraphedeliste"/>
        <w:numPr>
          <w:ilvl w:val="0"/>
          <w:numId w:val="6"/>
        </w:numPr>
        <w:spacing w:after="160" w:line="259" w:lineRule="auto"/>
        <w:jc w:val="both"/>
        <w:rPr>
          <w:rFonts w:asciiTheme="minorHAnsi" w:hAnsiTheme="minorHAnsi" w:cstheme="minorHAnsi"/>
        </w:rPr>
      </w:pPr>
      <w:r>
        <w:rPr>
          <w:rFonts w:asciiTheme="minorHAnsi" w:hAnsiTheme="minorHAnsi" w:cstheme="minorHAnsi"/>
          <w:b/>
          <w:bCs/>
        </w:rPr>
        <w:t xml:space="preserve">Le règlement sur </w:t>
      </w:r>
      <w:proofErr w:type="gramStart"/>
      <w:r>
        <w:rPr>
          <w:rFonts w:asciiTheme="minorHAnsi" w:hAnsiTheme="minorHAnsi" w:cstheme="minorHAnsi"/>
          <w:b/>
          <w:bCs/>
        </w:rPr>
        <w:t>les dérogation</w:t>
      </w:r>
      <w:proofErr w:type="gramEnd"/>
      <w:r>
        <w:rPr>
          <w:rFonts w:asciiTheme="minorHAnsi" w:hAnsiTheme="minorHAnsi" w:cstheme="minorHAnsi"/>
          <w:b/>
          <w:bCs/>
        </w:rPr>
        <w:t xml:space="preserve"> </w:t>
      </w:r>
      <w:r w:rsidRPr="00F82938">
        <w:rPr>
          <w:rFonts w:asciiTheme="minorHAnsi" w:hAnsiTheme="minorHAnsi" w:cstheme="minorHAnsi"/>
          <w:b/>
          <w:bCs/>
        </w:rPr>
        <w:t>mineures</w:t>
      </w:r>
      <w:r w:rsidR="00F82938">
        <w:rPr>
          <w:rFonts w:asciiTheme="minorHAnsi" w:hAnsiTheme="minorHAnsi" w:cstheme="minorHAnsi"/>
        </w:rPr>
        <w:t xml:space="preserve"> prévoit des dispositions déclaratoires, interprétatives et administratives.  Il inclue les dispositions pouvant faire l’objet d’une demande de dérogation mineure, les conditions d’octroi ainsi que le processus de traitement d’une telle demande.</w:t>
      </w:r>
    </w:p>
    <w:p w14:paraId="0693BD2B" w14:textId="0D463596" w:rsidR="00AD2AE4" w:rsidRDefault="00AD2AE4" w:rsidP="007E495B">
      <w:pPr>
        <w:pStyle w:val="Paragraphedeliste"/>
        <w:numPr>
          <w:ilvl w:val="0"/>
          <w:numId w:val="6"/>
        </w:numPr>
        <w:spacing w:after="160" w:line="259" w:lineRule="auto"/>
        <w:jc w:val="both"/>
        <w:rPr>
          <w:rFonts w:asciiTheme="minorHAnsi" w:hAnsiTheme="minorHAnsi" w:cstheme="minorHAnsi"/>
        </w:rPr>
      </w:pPr>
      <w:r>
        <w:rPr>
          <w:rFonts w:asciiTheme="minorHAnsi" w:hAnsiTheme="minorHAnsi" w:cstheme="minorHAnsi"/>
          <w:b/>
          <w:bCs/>
        </w:rPr>
        <w:t>Le règlement sur l’occupation et l’entretien des bâtiments</w:t>
      </w:r>
      <w:r w:rsidR="00F82938">
        <w:rPr>
          <w:rFonts w:asciiTheme="minorHAnsi" w:hAnsiTheme="minorHAnsi" w:cstheme="minorHAnsi"/>
        </w:rPr>
        <w:t xml:space="preserve"> </w:t>
      </w:r>
      <w:r>
        <w:rPr>
          <w:rFonts w:asciiTheme="minorHAnsi" w:hAnsiTheme="minorHAnsi" w:cstheme="minorHAnsi"/>
        </w:rPr>
        <w:t>prévoit des dispositions déclaratoires, interprétatives et administratives.  Il a pour objectif d’empêcher le dépérissement des immeubles, assurer leur protection contre les intempéries et préserver l’intégrité de leur structure.</w:t>
      </w:r>
    </w:p>
    <w:p w14:paraId="57184998" w14:textId="77777777" w:rsidR="00AD2AE4" w:rsidRDefault="00AD2AE4" w:rsidP="007E495B">
      <w:pPr>
        <w:pStyle w:val="Paragraphedeliste"/>
        <w:numPr>
          <w:ilvl w:val="0"/>
          <w:numId w:val="6"/>
        </w:numPr>
        <w:spacing w:after="160" w:line="259" w:lineRule="auto"/>
        <w:jc w:val="both"/>
        <w:rPr>
          <w:rFonts w:asciiTheme="minorHAnsi" w:hAnsiTheme="minorHAnsi" w:cstheme="minorHAnsi"/>
        </w:rPr>
      </w:pPr>
      <w:r>
        <w:rPr>
          <w:rFonts w:asciiTheme="minorHAnsi" w:hAnsiTheme="minorHAnsi" w:cstheme="minorHAnsi"/>
          <w:b/>
          <w:bCs/>
        </w:rPr>
        <w:t>Le règlement sur les plans d’implantations et d’intégration architecturale</w:t>
      </w:r>
      <w:r>
        <w:rPr>
          <w:rFonts w:asciiTheme="minorHAnsi" w:hAnsiTheme="minorHAnsi" w:cstheme="minorHAnsi"/>
        </w:rPr>
        <w:t xml:space="preserve"> prévoit des dispositions déclaratoires, interprétatives et administratives.  Il prévoit les catégories de permis et certificats assujetties, les documents requis pour le dépôt d’une demande, le processus de traitement ainsi que les objectifs et critères applicables à chaque secteur afin d’évaluer les demandes.</w:t>
      </w:r>
    </w:p>
    <w:p w14:paraId="577287F4" w14:textId="711C8FAF" w:rsidR="007E495B" w:rsidRPr="007E495B" w:rsidRDefault="007E495B" w:rsidP="00B019D7">
      <w:pPr>
        <w:pStyle w:val="Paragraphedeliste"/>
        <w:spacing w:after="160" w:line="259" w:lineRule="auto"/>
        <w:jc w:val="both"/>
        <w:rPr>
          <w:rFonts w:asciiTheme="minorHAnsi" w:hAnsiTheme="minorHAnsi" w:cstheme="minorHAnsi"/>
        </w:rPr>
      </w:pPr>
    </w:p>
    <w:p w14:paraId="33B76043" w14:textId="2B97A00C" w:rsidR="00D62473" w:rsidRPr="00D62473" w:rsidRDefault="00D62473" w:rsidP="00D62473">
      <w:pPr>
        <w:jc w:val="both"/>
        <w:rPr>
          <w:rFonts w:asciiTheme="minorHAnsi" w:hAnsiTheme="minorHAnsi" w:cstheme="minorHAnsi"/>
        </w:rPr>
      </w:pPr>
      <w:r w:rsidRPr="00D62473">
        <w:rPr>
          <w:rFonts w:asciiTheme="minorHAnsi" w:hAnsiTheme="minorHAnsi" w:cstheme="minorHAnsi"/>
        </w:rPr>
        <w:lastRenderedPageBreak/>
        <w:t>Ce</w:t>
      </w:r>
      <w:r w:rsidR="00AD2AE4">
        <w:rPr>
          <w:rFonts w:asciiTheme="minorHAnsi" w:hAnsiTheme="minorHAnsi" w:cstheme="minorHAnsi"/>
        </w:rPr>
        <w:t>s</w:t>
      </w:r>
      <w:r w:rsidRPr="00D62473">
        <w:rPr>
          <w:rFonts w:asciiTheme="minorHAnsi" w:hAnsiTheme="minorHAnsi" w:cstheme="minorHAnsi"/>
        </w:rPr>
        <w:t xml:space="preserve"> projet</w:t>
      </w:r>
      <w:r w:rsidR="0014416E">
        <w:rPr>
          <w:rFonts w:asciiTheme="minorHAnsi" w:hAnsiTheme="minorHAnsi" w:cstheme="minorHAnsi"/>
        </w:rPr>
        <w:t>s</w:t>
      </w:r>
      <w:r w:rsidRPr="00D62473">
        <w:rPr>
          <w:rFonts w:asciiTheme="minorHAnsi" w:hAnsiTheme="minorHAnsi" w:cstheme="minorHAnsi"/>
        </w:rPr>
        <w:t xml:space="preserve"> de règlement</w:t>
      </w:r>
      <w:r w:rsidR="00AD2AE4">
        <w:rPr>
          <w:rFonts w:asciiTheme="minorHAnsi" w:hAnsiTheme="minorHAnsi" w:cstheme="minorHAnsi"/>
        </w:rPr>
        <w:t>s</w:t>
      </w:r>
      <w:r w:rsidRPr="00D62473">
        <w:rPr>
          <w:rFonts w:asciiTheme="minorHAnsi" w:hAnsiTheme="minorHAnsi" w:cstheme="minorHAnsi"/>
        </w:rPr>
        <w:t xml:space="preserve"> </w:t>
      </w:r>
      <w:r w:rsidR="00AD2AE4">
        <w:rPr>
          <w:rFonts w:asciiTheme="minorHAnsi" w:hAnsiTheme="minorHAnsi" w:cstheme="minorHAnsi"/>
        </w:rPr>
        <w:t>sont</w:t>
      </w:r>
      <w:r w:rsidRPr="00D62473">
        <w:rPr>
          <w:rFonts w:asciiTheme="minorHAnsi" w:hAnsiTheme="minorHAnsi" w:cstheme="minorHAnsi"/>
        </w:rPr>
        <w:t xml:space="preserve"> disponible</w:t>
      </w:r>
      <w:r w:rsidR="00AD2AE4">
        <w:rPr>
          <w:rFonts w:asciiTheme="minorHAnsi" w:hAnsiTheme="minorHAnsi" w:cstheme="minorHAnsi"/>
        </w:rPr>
        <w:t>s</w:t>
      </w:r>
      <w:r w:rsidRPr="00D62473">
        <w:rPr>
          <w:rFonts w:asciiTheme="minorHAnsi" w:hAnsiTheme="minorHAnsi" w:cstheme="minorHAnsi"/>
        </w:rPr>
        <w:t xml:space="preserve"> pour consultation au bureau municipal situé au 1670, route 202, du lundi au jeudi de 9h00 à 12h00 et de 13h00 à 16h30.</w:t>
      </w:r>
    </w:p>
    <w:p w14:paraId="65DDB559" w14:textId="77777777" w:rsidR="00FA5A40" w:rsidRPr="004F5FEA" w:rsidRDefault="00FA5A40" w:rsidP="00FA6F23">
      <w:pPr>
        <w:rPr>
          <w:rFonts w:asciiTheme="minorHAnsi" w:hAnsiTheme="minorHAnsi" w:cstheme="minorHAnsi"/>
          <w:sz w:val="16"/>
          <w:szCs w:val="16"/>
        </w:rPr>
      </w:pPr>
    </w:p>
    <w:p w14:paraId="0F254BB9" w14:textId="75263E2E" w:rsidR="00FA5A40" w:rsidRPr="00D62473" w:rsidRDefault="00FA5A40" w:rsidP="00FA5A40">
      <w:pPr>
        <w:rPr>
          <w:rFonts w:asciiTheme="minorHAnsi" w:hAnsiTheme="minorHAnsi" w:cstheme="minorHAnsi"/>
          <w:szCs w:val="24"/>
        </w:rPr>
      </w:pPr>
      <w:r w:rsidRPr="00D62473">
        <w:rPr>
          <w:rFonts w:asciiTheme="minorHAnsi" w:hAnsiTheme="minorHAnsi" w:cstheme="minorHAnsi"/>
          <w:szCs w:val="24"/>
        </w:rPr>
        <w:t xml:space="preserve">DONNÉ à </w:t>
      </w:r>
      <w:r w:rsidR="00CF0874" w:rsidRPr="00D62473">
        <w:rPr>
          <w:rFonts w:asciiTheme="minorHAnsi" w:hAnsiTheme="minorHAnsi" w:cstheme="minorHAnsi"/>
          <w:szCs w:val="24"/>
        </w:rPr>
        <w:t>Franklin</w:t>
      </w:r>
      <w:r w:rsidRPr="00D62473">
        <w:rPr>
          <w:rFonts w:asciiTheme="minorHAnsi" w:hAnsiTheme="minorHAnsi" w:cstheme="minorHAnsi"/>
          <w:szCs w:val="24"/>
        </w:rPr>
        <w:t xml:space="preserve">, </w:t>
      </w:r>
      <w:r w:rsidR="004F2B17" w:rsidRPr="00D62473">
        <w:rPr>
          <w:rFonts w:asciiTheme="minorHAnsi" w:hAnsiTheme="minorHAnsi" w:cstheme="minorHAnsi"/>
          <w:szCs w:val="24"/>
        </w:rPr>
        <w:t xml:space="preserve">ce </w:t>
      </w:r>
      <w:r w:rsidR="00B019D7">
        <w:rPr>
          <w:rFonts w:asciiTheme="minorHAnsi" w:hAnsiTheme="minorHAnsi" w:cstheme="minorHAnsi"/>
          <w:szCs w:val="24"/>
        </w:rPr>
        <w:t>1</w:t>
      </w:r>
      <w:r w:rsidR="00AD2AE4">
        <w:rPr>
          <w:rFonts w:asciiTheme="minorHAnsi" w:hAnsiTheme="minorHAnsi" w:cstheme="minorHAnsi"/>
          <w:szCs w:val="24"/>
        </w:rPr>
        <w:t>4</w:t>
      </w:r>
      <w:r w:rsidR="00B019D7">
        <w:rPr>
          <w:rFonts w:asciiTheme="minorHAnsi" w:hAnsiTheme="minorHAnsi" w:cstheme="minorHAnsi"/>
          <w:szCs w:val="24"/>
        </w:rPr>
        <w:t xml:space="preserve"> avril</w:t>
      </w:r>
      <w:r w:rsidR="00AD1D98" w:rsidRPr="00D62473">
        <w:rPr>
          <w:rFonts w:asciiTheme="minorHAnsi" w:hAnsiTheme="minorHAnsi" w:cstheme="minorHAnsi"/>
          <w:szCs w:val="24"/>
        </w:rPr>
        <w:t xml:space="preserve"> 202</w:t>
      </w:r>
      <w:r w:rsidR="00B019D7">
        <w:rPr>
          <w:rFonts w:asciiTheme="minorHAnsi" w:hAnsiTheme="minorHAnsi" w:cstheme="minorHAnsi"/>
          <w:szCs w:val="24"/>
        </w:rPr>
        <w:t>6</w:t>
      </w:r>
      <w:r w:rsidR="00CF5FA4" w:rsidRPr="00D62473">
        <w:rPr>
          <w:rFonts w:asciiTheme="minorHAnsi" w:hAnsiTheme="minorHAnsi" w:cstheme="minorHAnsi"/>
          <w:szCs w:val="24"/>
        </w:rPr>
        <w:t>.</w:t>
      </w:r>
    </w:p>
    <w:p w14:paraId="145588D3" w14:textId="18F92295" w:rsidR="00FA5A40" w:rsidRPr="001055FD" w:rsidRDefault="00FA5A40" w:rsidP="00FA5A40">
      <w:pPr>
        <w:rPr>
          <w:rFonts w:asciiTheme="minorHAnsi" w:hAnsiTheme="minorHAnsi" w:cstheme="minorHAnsi"/>
          <w:sz w:val="16"/>
          <w:szCs w:val="16"/>
        </w:rPr>
      </w:pPr>
    </w:p>
    <w:p w14:paraId="2FA07D7A" w14:textId="45608F35" w:rsidR="009B73CD" w:rsidRPr="001055FD" w:rsidRDefault="009B73CD" w:rsidP="00FA5A40">
      <w:pPr>
        <w:rPr>
          <w:rFonts w:asciiTheme="minorHAnsi" w:hAnsiTheme="minorHAnsi" w:cstheme="minorHAnsi"/>
          <w:sz w:val="16"/>
          <w:szCs w:val="16"/>
        </w:rPr>
      </w:pPr>
    </w:p>
    <w:p w14:paraId="0A19F71A" w14:textId="0E223D47" w:rsidR="00CF0874" w:rsidRPr="00D62473" w:rsidRDefault="00BC4D5F" w:rsidP="00FA5A40">
      <w:pPr>
        <w:pBdr>
          <w:bottom w:val="single" w:sz="12" w:space="1" w:color="auto"/>
        </w:pBdr>
        <w:rPr>
          <w:rFonts w:asciiTheme="minorHAnsi" w:hAnsiTheme="minorHAnsi" w:cstheme="minorHAnsi"/>
          <w:bCs/>
          <w:szCs w:val="24"/>
        </w:rPr>
      </w:pPr>
      <w:r w:rsidRPr="00D62473">
        <w:rPr>
          <w:rFonts w:asciiTheme="minorHAnsi" w:hAnsiTheme="minorHAnsi" w:cstheme="minorHAnsi"/>
          <w:bCs/>
          <w:szCs w:val="24"/>
        </w:rPr>
        <w:t>__________________________________</w:t>
      </w:r>
    </w:p>
    <w:p w14:paraId="25A795FA" w14:textId="714AFFAF" w:rsidR="00FA5A40" w:rsidRPr="00D62473" w:rsidRDefault="00CF5FA4" w:rsidP="00FA5A40">
      <w:pPr>
        <w:pBdr>
          <w:bottom w:val="single" w:sz="12" w:space="1" w:color="auto"/>
        </w:pBdr>
        <w:rPr>
          <w:rFonts w:asciiTheme="minorHAnsi" w:hAnsiTheme="minorHAnsi" w:cstheme="minorHAnsi"/>
          <w:bCs/>
          <w:szCs w:val="24"/>
        </w:rPr>
      </w:pPr>
      <w:bookmarkStart w:id="0" w:name="_Hlk189476265"/>
      <w:r w:rsidRPr="00D62473">
        <w:rPr>
          <w:rFonts w:asciiTheme="minorHAnsi" w:hAnsiTheme="minorHAnsi" w:cstheme="minorHAnsi"/>
          <w:bCs/>
          <w:szCs w:val="24"/>
        </w:rPr>
        <w:t>Geneviève Carrière</w:t>
      </w:r>
    </w:p>
    <w:p w14:paraId="2933793B" w14:textId="03766376" w:rsidR="00385358" w:rsidRPr="00D62473" w:rsidRDefault="00CF5FA4" w:rsidP="00FA5A40">
      <w:pPr>
        <w:pBdr>
          <w:bottom w:val="single" w:sz="12" w:space="1" w:color="auto"/>
        </w:pBdr>
        <w:rPr>
          <w:rFonts w:asciiTheme="minorHAnsi" w:hAnsiTheme="minorHAnsi" w:cstheme="minorHAnsi"/>
          <w:bCs/>
          <w:szCs w:val="24"/>
        </w:rPr>
      </w:pPr>
      <w:r w:rsidRPr="00D62473">
        <w:rPr>
          <w:rFonts w:asciiTheme="minorHAnsi" w:hAnsiTheme="minorHAnsi" w:cstheme="minorHAnsi"/>
          <w:bCs/>
          <w:szCs w:val="24"/>
        </w:rPr>
        <w:t xml:space="preserve">Directrice générale et greffière-trésorière </w:t>
      </w:r>
    </w:p>
    <w:bookmarkEnd w:id="0"/>
    <w:p w14:paraId="34755ABE" w14:textId="77777777" w:rsidR="00193C93" w:rsidRPr="00D62473" w:rsidRDefault="00193C93" w:rsidP="004C1638">
      <w:pPr>
        <w:jc w:val="center"/>
        <w:rPr>
          <w:rFonts w:asciiTheme="minorHAnsi" w:hAnsiTheme="minorHAnsi" w:cstheme="minorHAnsi"/>
          <w:b/>
          <w:sz w:val="16"/>
          <w:szCs w:val="16"/>
        </w:rPr>
      </w:pPr>
    </w:p>
    <w:p w14:paraId="44610189" w14:textId="469A9C92" w:rsidR="00FA5A40" w:rsidRPr="003D0BD0" w:rsidRDefault="00FA5A40" w:rsidP="004C1638">
      <w:pPr>
        <w:jc w:val="center"/>
        <w:rPr>
          <w:rFonts w:asciiTheme="minorHAnsi" w:hAnsiTheme="minorHAnsi" w:cstheme="minorHAnsi"/>
          <w:b/>
          <w:sz w:val="22"/>
          <w:szCs w:val="22"/>
        </w:rPr>
      </w:pPr>
      <w:r w:rsidRPr="003D0BD0">
        <w:rPr>
          <w:rFonts w:asciiTheme="minorHAnsi" w:hAnsiTheme="minorHAnsi" w:cstheme="minorHAnsi"/>
          <w:b/>
          <w:sz w:val="22"/>
          <w:szCs w:val="22"/>
        </w:rPr>
        <w:t>CERTIFICAT DE PUBLICATION</w:t>
      </w:r>
    </w:p>
    <w:p w14:paraId="741C08BA" w14:textId="77777777" w:rsidR="00061118" w:rsidRPr="00D62473" w:rsidRDefault="00061118" w:rsidP="004C1638">
      <w:pPr>
        <w:jc w:val="center"/>
        <w:rPr>
          <w:rFonts w:asciiTheme="minorHAnsi" w:hAnsiTheme="minorHAnsi" w:cstheme="minorHAnsi"/>
          <w:b/>
          <w:sz w:val="16"/>
          <w:szCs w:val="16"/>
        </w:rPr>
      </w:pPr>
    </w:p>
    <w:p w14:paraId="5884CF77" w14:textId="6F7116D1" w:rsidR="00FA5A40" w:rsidRPr="003D0BD0" w:rsidRDefault="00FA5A40" w:rsidP="004F2B17">
      <w:pPr>
        <w:pStyle w:val="Retraitcorpsdetexte"/>
        <w:ind w:left="0"/>
        <w:jc w:val="both"/>
        <w:rPr>
          <w:rFonts w:asciiTheme="minorHAnsi" w:hAnsiTheme="minorHAnsi" w:cstheme="minorHAnsi"/>
          <w:sz w:val="22"/>
          <w:szCs w:val="22"/>
        </w:rPr>
      </w:pPr>
      <w:r w:rsidRPr="003D0BD0">
        <w:rPr>
          <w:rFonts w:asciiTheme="minorHAnsi" w:hAnsiTheme="minorHAnsi" w:cstheme="minorHAnsi"/>
          <w:sz w:val="22"/>
          <w:szCs w:val="22"/>
        </w:rPr>
        <w:t>Je, soussigné</w:t>
      </w:r>
      <w:r w:rsidR="00861324" w:rsidRPr="003D0BD0">
        <w:rPr>
          <w:rFonts w:asciiTheme="minorHAnsi" w:hAnsiTheme="minorHAnsi" w:cstheme="minorHAnsi"/>
          <w:sz w:val="22"/>
          <w:szCs w:val="22"/>
        </w:rPr>
        <w:t>e</w:t>
      </w:r>
      <w:r w:rsidRPr="003D0BD0">
        <w:rPr>
          <w:rFonts w:asciiTheme="minorHAnsi" w:hAnsiTheme="minorHAnsi" w:cstheme="minorHAnsi"/>
          <w:sz w:val="22"/>
          <w:szCs w:val="22"/>
        </w:rPr>
        <w:t xml:space="preserve">, </w:t>
      </w:r>
      <w:r w:rsidR="000078A2">
        <w:rPr>
          <w:rFonts w:asciiTheme="minorHAnsi" w:hAnsiTheme="minorHAnsi" w:cstheme="minorHAnsi"/>
          <w:sz w:val="22"/>
          <w:szCs w:val="22"/>
        </w:rPr>
        <w:t xml:space="preserve">Geneviève Carrière, </w:t>
      </w:r>
      <w:r w:rsidR="00061118" w:rsidRPr="003D0BD0">
        <w:rPr>
          <w:rFonts w:asciiTheme="minorHAnsi" w:hAnsiTheme="minorHAnsi" w:cstheme="minorHAnsi"/>
          <w:sz w:val="22"/>
          <w:szCs w:val="22"/>
        </w:rPr>
        <w:t>direct</w:t>
      </w:r>
      <w:r w:rsidR="00CF5FA4" w:rsidRPr="003D0BD0">
        <w:rPr>
          <w:rFonts w:asciiTheme="minorHAnsi" w:hAnsiTheme="minorHAnsi" w:cstheme="minorHAnsi"/>
          <w:sz w:val="22"/>
          <w:szCs w:val="22"/>
        </w:rPr>
        <w:t>rice</w:t>
      </w:r>
      <w:r w:rsidR="00061118" w:rsidRPr="003D0BD0">
        <w:rPr>
          <w:rFonts w:asciiTheme="minorHAnsi" w:hAnsiTheme="minorHAnsi" w:cstheme="minorHAnsi"/>
          <w:sz w:val="22"/>
          <w:szCs w:val="22"/>
        </w:rPr>
        <w:t xml:space="preserve"> général</w:t>
      </w:r>
      <w:r w:rsidR="00CF5FA4" w:rsidRPr="003D0BD0">
        <w:rPr>
          <w:rFonts w:asciiTheme="minorHAnsi" w:hAnsiTheme="minorHAnsi" w:cstheme="minorHAnsi"/>
          <w:sz w:val="22"/>
          <w:szCs w:val="22"/>
        </w:rPr>
        <w:t>e</w:t>
      </w:r>
      <w:r w:rsidR="00061118" w:rsidRPr="003D0BD0">
        <w:rPr>
          <w:rFonts w:asciiTheme="minorHAnsi" w:hAnsiTheme="minorHAnsi" w:cstheme="minorHAnsi"/>
          <w:sz w:val="22"/>
          <w:szCs w:val="22"/>
        </w:rPr>
        <w:t xml:space="preserve"> et </w:t>
      </w:r>
      <w:r w:rsidR="0043309A" w:rsidRPr="003D0BD0">
        <w:rPr>
          <w:rFonts w:asciiTheme="minorHAnsi" w:hAnsiTheme="minorHAnsi" w:cstheme="minorHAnsi"/>
          <w:sz w:val="22"/>
          <w:szCs w:val="22"/>
        </w:rPr>
        <w:t>greffi</w:t>
      </w:r>
      <w:r w:rsidR="00CF5FA4" w:rsidRPr="003D0BD0">
        <w:rPr>
          <w:rFonts w:asciiTheme="minorHAnsi" w:hAnsiTheme="minorHAnsi" w:cstheme="minorHAnsi"/>
          <w:sz w:val="22"/>
          <w:szCs w:val="22"/>
        </w:rPr>
        <w:t>ère</w:t>
      </w:r>
      <w:r w:rsidR="00CF0874" w:rsidRPr="003D0BD0">
        <w:rPr>
          <w:rFonts w:asciiTheme="minorHAnsi" w:hAnsiTheme="minorHAnsi" w:cstheme="minorHAnsi"/>
          <w:sz w:val="22"/>
          <w:szCs w:val="22"/>
        </w:rPr>
        <w:t>-trésori</w:t>
      </w:r>
      <w:r w:rsidR="00CF5FA4" w:rsidRPr="003D0BD0">
        <w:rPr>
          <w:rFonts w:asciiTheme="minorHAnsi" w:hAnsiTheme="minorHAnsi" w:cstheme="minorHAnsi"/>
          <w:sz w:val="22"/>
          <w:szCs w:val="22"/>
        </w:rPr>
        <w:t>ère</w:t>
      </w:r>
      <w:r w:rsidR="00AD1D98" w:rsidRPr="003D0BD0">
        <w:rPr>
          <w:rFonts w:asciiTheme="minorHAnsi" w:hAnsiTheme="minorHAnsi" w:cstheme="minorHAnsi"/>
          <w:sz w:val="22"/>
          <w:szCs w:val="22"/>
        </w:rPr>
        <w:t xml:space="preserve"> </w:t>
      </w:r>
      <w:r w:rsidRPr="003D0BD0">
        <w:rPr>
          <w:rFonts w:asciiTheme="minorHAnsi" w:hAnsiTheme="minorHAnsi" w:cstheme="minorHAnsi"/>
          <w:sz w:val="22"/>
          <w:szCs w:val="22"/>
        </w:rPr>
        <w:t xml:space="preserve">de la Municipalité </w:t>
      </w:r>
      <w:r w:rsidR="00CF0874" w:rsidRPr="003D0BD0">
        <w:rPr>
          <w:rFonts w:asciiTheme="minorHAnsi" w:hAnsiTheme="minorHAnsi" w:cstheme="minorHAnsi"/>
          <w:sz w:val="22"/>
          <w:szCs w:val="22"/>
        </w:rPr>
        <w:t>de Franklin</w:t>
      </w:r>
      <w:r w:rsidRPr="003D0BD0">
        <w:rPr>
          <w:rFonts w:asciiTheme="minorHAnsi" w:hAnsiTheme="minorHAnsi" w:cstheme="minorHAnsi"/>
          <w:sz w:val="22"/>
          <w:szCs w:val="22"/>
        </w:rPr>
        <w:t xml:space="preserve">, certifie sous mon serment d’office, avoir publié l’avis </w:t>
      </w:r>
      <w:r w:rsidR="000078A2">
        <w:rPr>
          <w:rFonts w:asciiTheme="minorHAnsi" w:hAnsiTheme="minorHAnsi" w:cstheme="minorHAnsi"/>
          <w:sz w:val="22"/>
          <w:szCs w:val="22"/>
        </w:rPr>
        <w:t>ci-dessus</w:t>
      </w:r>
      <w:r w:rsidRPr="003D0BD0">
        <w:rPr>
          <w:rFonts w:asciiTheme="minorHAnsi" w:hAnsiTheme="minorHAnsi" w:cstheme="minorHAnsi"/>
          <w:sz w:val="22"/>
          <w:szCs w:val="22"/>
        </w:rPr>
        <w:t xml:space="preserve"> en affichant une copie aux endroits désignés par le conseil,</w:t>
      </w:r>
      <w:r w:rsidR="00B81432" w:rsidRPr="003D0BD0">
        <w:rPr>
          <w:rFonts w:asciiTheme="minorHAnsi" w:hAnsiTheme="minorHAnsi" w:cstheme="minorHAnsi"/>
          <w:sz w:val="22"/>
          <w:szCs w:val="22"/>
        </w:rPr>
        <w:t xml:space="preserve"> y incluant sur le site </w:t>
      </w:r>
      <w:r w:rsidR="00D64B0D" w:rsidRPr="003D0BD0">
        <w:rPr>
          <w:rFonts w:asciiTheme="minorHAnsi" w:hAnsiTheme="minorHAnsi" w:cstheme="minorHAnsi"/>
          <w:sz w:val="22"/>
          <w:szCs w:val="22"/>
        </w:rPr>
        <w:t>Web</w:t>
      </w:r>
      <w:r w:rsidR="00B81432" w:rsidRPr="003D0BD0">
        <w:rPr>
          <w:rFonts w:asciiTheme="minorHAnsi" w:hAnsiTheme="minorHAnsi" w:cstheme="minorHAnsi"/>
          <w:sz w:val="22"/>
          <w:szCs w:val="22"/>
        </w:rPr>
        <w:t xml:space="preserve"> de la </w:t>
      </w:r>
      <w:r w:rsidR="008802E6">
        <w:rPr>
          <w:rFonts w:asciiTheme="minorHAnsi" w:hAnsiTheme="minorHAnsi" w:cstheme="minorHAnsi"/>
          <w:sz w:val="22"/>
          <w:szCs w:val="22"/>
        </w:rPr>
        <w:t>m</w:t>
      </w:r>
      <w:r w:rsidR="00B81432" w:rsidRPr="003D0BD0">
        <w:rPr>
          <w:rFonts w:asciiTheme="minorHAnsi" w:hAnsiTheme="minorHAnsi" w:cstheme="minorHAnsi"/>
          <w:sz w:val="22"/>
          <w:szCs w:val="22"/>
        </w:rPr>
        <w:t>unicipalité</w:t>
      </w:r>
      <w:r w:rsidR="00AD1D98" w:rsidRPr="003D0BD0">
        <w:rPr>
          <w:rFonts w:asciiTheme="minorHAnsi" w:hAnsiTheme="minorHAnsi" w:cstheme="minorHAnsi"/>
          <w:sz w:val="22"/>
          <w:szCs w:val="22"/>
        </w:rPr>
        <w:t>.</w:t>
      </w:r>
    </w:p>
    <w:p w14:paraId="76658D16" w14:textId="77777777" w:rsidR="00081B43" w:rsidRPr="00D62473" w:rsidRDefault="00123B12" w:rsidP="00123B12">
      <w:pPr>
        <w:pStyle w:val="Retraitcorpsdetexte"/>
        <w:ind w:left="0"/>
        <w:jc w:val="both"/>
        <w:rPr>
          <w:rFonts w:asciiTheme="minorHAnsi" w:hAnsiTheme="minorHAnsi" w:cstheme="minorHAnsi"/>
          <w:sz w:val="16"/>
          <w:szCs w:val="16"/>
        </w:rPr>
      </w:pPr>
      <w:r w:rsidRPr="003D0BD0">
        <w:rPr>
          <w:rFonts w:asciiTheme="minorHAnsi" w:hAnsiTheme="minorHAnsi" w:cstheme="minorHAnsi"/>
          <w:sz w:val="22"/>
          <w:szCs w:val="22"/>
        </w:rPr>
        <w:t xml:space="preserve">     </w:t>
      </w:r>
    </w:p>
    <w:p w14:paraId="1C97AD8A" w14:textId="73A4B03D" w:rsidR="0043309A" w:rsidRPr="003D0BD0" w:rsidRDefault="00FA5A40" w:rsidP="00123B12">
      <w:pPr>
        <w:pStyle w:val="Retraitcorpsdetexte"/>
        <w:ind w:left="0"/>
        <w:jc w:val="both"/>
        <w:rPr>
          <w:rFonts w:asciiTheme="minorHAnsi" w:hAnsiTheme="minorHAnsi" w:cstheme="minorHAnsi"/>
          <w:sz w:val="22"/>
          <w:szCs w:val="22"/>
        </w:rPr>
      </w:pPr>
      <w:r w:rsidRPr="003D0BD0">
        <w:rPr>
          <w:rFonts w:asciiTheme="minorHAnsi" w:hAnsiTheme="minorHAnsi" w:cstheme="minorHAnsi"/>
          <w:sz w:val="22"/>
          <w:szCs w:val="22"/>
        </w:rPr>
        <w:t xml:space="preserve">En foi de quoi, je donne ce certificat ce </w:t>
      </w:r>
      <w:r w:rsidR="00B019D7">
        <w:rPr>
          <w:rFonts w:asciiTheme="minorHAnsi" w:hAnsiTheme="minorHAnsi" w:cstheme="minorHAnsi"/>
          <w:sz w:val="22"/>
          <w:szCs w:val="22"/>
        </w:rPr>
        <w:t>14 avril 2026</w:t>
      </w:r>
    </w:p>
    <w:p w14:paraId="7E0223F7" w14:textId="0AF808CC" w:rsidR="009B73CD" w:rsidRPr="00D62473" w:rsidRDefault="009B73CD" w:rsidP="00FA5A40">
      <w:pPr>
        <w:rPr>
          <w:rFonts w:asciiTheme="minorHAnsi" w:hAnsiTheme="minorHAnsi" w:cstheme="minorHAnsi"/>
          <w:sz w:val="16"/>
          <w:szCs w:val="16"/>
          <w:lang w:val="fr-FR"/>
        </w:rPr>
      </w:pPr>
    </w:p>
    <w:p w14:paraId="0777B38B" w14:textId="41E6CEB8" w:rsidR="00D64B0D" w:rsidRPr="003D0BD0" w:rsidRDefault="00BC4D5F" w:rsidP="00FA5A40">
      <w:pPr>
        <w:rPr>
          <w:rFonts w:asciiTheme="minorHAnsi" w:hAnsiTheme="minorHAnsi" w:cstheme="minorHAnsi"/>
          <w:sz w:val="22"/>
          <w:szCs w:val="22"/>
          <w:lang w:val="fr-FR"/>
        </w:rPr>
      </w:pPr>
      <w:r w:rsidRPr="003D0BD0">
        <w:rPr>
          <w:rFonts w:asciiTheme="minorHAnsi" w:hAnsiTheme="minorHAnsi" w:cstheme="minorHAnsi"/>
          <w:sz w:val="22"/>
          <w:szCs w:val="22"/>
          <w:lang w:val="fr-FR"/>
        </w:rPr>
        <w:t>__________________________________</w:t>
      </w:r>
    </w:p>
    <w:p w14:paraId="316BFCE7" w14:textId="77777777" w:rsidR="00CF5FA4" w:rsidRPr="003D0BD0" w:rsidRDefault="00CF5FA4" w:rsidP="000913FB">
      <w:pPr>
        <w:pBdr>
          <w:bottom w:val="single" w:sz="12" w:space="31" w:color="auto"/>
        </w:pBdr>
        <w:rPr>
          <w:rFonts w:asciiTheme="minorHAnsi" w:hAnsiTheme="minorHAnsi" w:cstheme="minorHAnsi"/>
          <w:bCs/>
          <w:sz w:val="22"/>
          <w:szCs w:val="22"/>
        </w:rPr>
      </w:pPr>
      <w:r w:rsidRPr="003D0BD0">
        <w:rPr>
          <w:rFonts w:asciiTheme="minorHAnsi" w:hAnsiTheme="minorHAnsi" w:cstheme="minorHAnsi"/>
          <w:bCs/>
          <w:sz w:val="22"/>
          <w:szCs w:val="22"/>
        </w:rPr>
        <w:t>Geneviève Carrière</w:t>
      </w:r>
    </w:p>
    <w:p w14:paraId="16D1FD8A" w14:textId="58F35B84" w:rsidR="00CF5FA4" w:rsidRPr="003D0BD0" w:rsidRDefault="00CF5FA4" w:rsidP="000913FB">
      <w:pPr>
        <w:pBdr>
          <w:bottom w:val="single" w:sz="12" w:space="31" w:color="auto"/>
        </w:pBdr>
        <w:rPr>
          <w:rFonts w:asciiTheme="minorHAnsi" w:hAnsiTheme="minorHAnsi" w:cstheme="minorHAnsi"/>
          <w:bCs/>
          <w:sz w:val="22"/>
          <w:szCs w:val="22"/>
        </w:rPr>
      </w:pPr>
      <w:r w:rsidRPr="003D0BD0">
        <w:rPr>
          <w:rFonts w:asciiTheme="minorHAnsi" w:hAnsiTheme="minorHAnsi" w:cstheme="minorHAnsi"/>
          <w:bCs/>
          <w:sz w:val="22"/>
          <w:szCs w:val="22"/>
        </w:rPr>
        <w:t xml:space="preserve">Directrice générale et greffière-trésorière </w:t>
      </w:r>
    </w:p>
    <w:sectPr w:rsidR="00CF5FA4" w:rsidRPr="003D0BD0" w:rsidSect="003D6DCF">
      <w:headerReference w:type="default" r:id="rId8"/>
      <w:footerReference w:type="even" r:id="rId9"/>
      <w:footerReference w:type="default" r:id="rId10"/>
      <w:headerReference w:type="first" r:id="rId11"/>
      <w:pgSz w:w="12240" w:h="15840" w:code="1"/>
      <w:pgMar w:top="902" w:right="1185" w:bottom="1134" w:left="1418" w:header="709" w:footer="709" w:gutter="0"/>
      <w:pgBorders w:offsetFrom="page">
        <w:top w:val="dashSmallGap" w:sz="4" w:space="24" w:color="2F5496" w:themeColor="accent1" w:themeShade="BF" w:shadow="1"/>
        <w:left w:val="dashSmallGap" w:sz="4" w:space="24" w:color="2F5496" w:themeColor="accent1" w:themeShade="BF" w:shadow="1"/>
        <w:bottom w:val="dashSmallGap" w:sz="4" w:space="24" w:color="2F5496" w:themeColor="accent1" w:themeShade="BF" w:shadow="1"/>
        <w:right w:val="dashSmallGap" w:sz="4" w:space="24" w:color="2F5496" w:themeColor="accent1"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6A5B" w14:textId="77777777" w:rsidR="001B12A0" w:rsidRDefault="001B12A0" w:rsidP="004F2B17">
      <w:r>
        <w:separator/>
      </w:r>
    </w:p>
  </w:endnote>
  <w:endnote w:type="continuationSeparator" w:id="0">
    <w:p w14:paraId="28844CE7" w14:textId="77777777" w:rsidR="001B12A0" w:rsidRDefault="001B12A0" w:rsidP="004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9753" w14:textId="77777777" w:rsidR="00B21833" w:rsidRDefault="004F2B17" w:rsidP="00053A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7CF11F5" w14:textId="77777777" w:rsidR="00B21833" w:rsidRDefault="00B218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0E13" w14:textId="77777777" w:rsidR="00B21833" w:rsidRDefault="004F2B17" w:rsidP="00053A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01C1D110" w14:textId="77777777" w:rsidR="00B21833" w:rsidRDefault="00B218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A14E" w14:textId="77777777" w:rsidR="001B12A0" w:rsidRDefault="001B12A0" w:rsidP="004F2B17">
      <w:r>
        <w:separator/>
      </w:r>
    </w:p>
  </w:footnote>
  <w:footnote w:type="continuationSeparator" w:id="0">
    <w:p w14:paraId="79952DA4" w14:textId="77777777" w:rsidR="001B12A0" w:rsidRDefault="001B12A0" w:rsidP="004F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9CC7" w14:textId="35EB7ABA" w:rsidR="00B21833" w:rsidRDefault="004F2B17" w:rsidP="00A0719E">
    <w:pPr>
      <w:jc w:val="right"/>
    </w:pPr>
    <w:r>
      <w:tab/>
    </w:r>
  </w:p>
  <w:p w14:paraId="21723FA2" w14:textId="77777777" w:rsidR="00B21833" w:rsidRPr="00CB241C" w:rsidRDefault="004F2B17" w:rsidP="00A0719E">
    <w:pPr>
      <w:jc w:val="right"/>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59EC" w14:textId="4C28E53E" w:rsidR="00B21833" w:rsidRPr="006D3A8F" w:rsidRDefault="00B21833" w:rsidP="00652A36">
    <w:pPr>
      <w:jc w:val="right"/>
      <w:rPr>
        <w:rFonts w:cs="Arial"/>
        <w:b/>
        <w:sz w:val="16"/>
        <w:szCs w:val="16"/>
      </w:rPr>
    </w:pPr>
  </w:p>
  <w:p w14:paraId="0E7B74D1" w14:textId="77777777" w:rsidR="00B21833" w:rsidRPr="006D3A8F" w:rsidRDefault="00B21833">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B73"/>
    <w:multiLevelType w:val="multilevel"/>
    <w:tmpl w:val="679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C1220"/>
    <w:multiLevelType w:val="hybridMultilevel"/>
    <w:tmpl w:val="09EAA0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3E93AC6"/>
    <w:multiLevelType w:val="hybridMultilevel"/>
    <w:tmpl w:val="E8CA2F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D12D55"/>
    <w:multiLevelType w:val="hybridMultilevel"/>
    <w:tmpl w:val="885CC248"/>
    <w:lvl w:ilvl="0" w:tplc="ACB8A3E8">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CA552A0"/>
    <w:multiLevelType w:val="hybridMultilevel"/>
    <w:tmpl w:val="0DC0D7D4"/>
    <w:lvl w:ilvl="0" w:tplc="A832FC1A">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6643E0C"/>
    <w:multiLevelType w:val="hybridMultilevel"/>
    <w:tmpl w:val="D33AEAD6"/>
    <w:lvl w:ilvl="0" w:tplc="405EE08E">
      <w:numFmt w:val="bullet"/>
      <w:lvlText w:val="-"/>
      <w:lvlJc w:val="left"/>
      <w:pPr>
        <w:ind w:left="720" w:hanging="360"/>
      </w:pPr>
      <w:rPr>
        <w:rFonts w:ascii="Verdana" w:eastAsia="Times New Roman" w:hAnsi="Verdana"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39579323">
    <w:abstractNumId w:val="5"/>
  </w:num>
  <w:num w:numId="2" w16cid:durableId="1556158227">
    <w:abstractNumId w:val="0"/>
  </w:num>
  <w:num w:numId="3" w16cid:durableId="1679039820">
    <w:abstractNumId w:val="2"/>
  </w:num>
  <w:num w:numId="4" w16cid:durableId="977150546">
    <w:abstractNumId w:val="3"/>
  </w:num>
  <w:num w:numId="5" w16cid:durableId="1296374817">
    <w:abstractNumId w:val="4"/>
  </w:num>
  <w:num w:numId="6" w16cid:durableId="56256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3D"/>
    <w:rsid w:val="000078A2"/>
    <w:rsid w:val="000374E1"/>
    <w:rsid w:val="000554DB"/>
    <w:rsid w:val="00061118"/>
    <w:rsid w:val="00081B43"/>
    <w:rsid w:val="000913FB"/>
    <w:rsid w:val="000B268E"/>
    <w:rsid w:val="000B67B6"/>
    <w:rsid w:val="000C3554"/>
    <w:rsid w:val="000C5A8A"/>
    <w:rsid w:val="000E46A2"/>
    <w:rsid w:val="001055FD"/>
    <w:rsid w:val="00111F99"/>
    <w:rsid w:val="00123B12"/>
    <w:rsid w:val="0014416E"/>
    <w:rsid w:val="0014638F"/>
    <w:rsid w:val="001548D3"/>
    <w:rsid w:val="001771BC"/>
    <w:rsid w:val="00185579"/>
    <w:rsid w:val="00193C93"/>
    <w:rsid w:val="001B12A0"/>
    <w:rsid w:val="001B2193"/>
    <w:rsid w:val="001D2DAC"/>
    <w:rsid w:val="002121D6"/>
    <w:rsid w:val="0023719E"/>
    <w:rsid w:val="002518CA"/>
    <w:rsid w:val="0027662B"/>
    <w:rsid w:val="0027793D"/>
    <w:rsid w:val="002A2FA1"/>
    <w:rsid w:val="002B44F0"/>
    <w:rsid w:val="002D42EA"/>
    <w:rsid w:val="0030455B"/>
    <w:rsid w:val="003232CE"/>
    <w:rsid w:val="003346CC"/>
    <w:rsid w:val="00343822"/>
    <w:rsid w:val="00370A90"/>
    <w:rsid w:val="003850A4"/>
    <w:rsid w:val="00385358"/>
    <w:rsid w:val="00392AAB"/>
    <w:rsid w:val="003D0BD0"/>
    <w:rsid w:val="003D1815"/>
    <w:rsid w:val="003D6DCF"/>
    <w:rsid w:val="00403762"/>
    <w:rsid w:val="00425214"/>
    <w:rsid w:val="00426680"/>
    <w:rsid w:val="0043309A"/>
    <w:rsid w:val="004357CD"/>
    <w:rsid w:val="00457108"/>
    <w:rsid w:val="00474F52"/>
    <w:rsid w:val="00485129"/>
    <w:rsid w:val="004C1638"/>
    <w:rsid w:val="004D6774"/>
    <w:rsid w:val="004F10EF"/>
    <w:rsid w:val="004F2B17"/>
    <w:rsid w:val="004F5797"/>
    <w:rsid w:val="004F5FEA"/>
    <w:rsid w:val="004F7A60"/>
    <w:rsid w:val="00501756"/>
    <w:rsid w:val="00511548"/>
    <w:rsid w:val="00511B64"/>
    <w:rsid w:val="005122F4"/>
    <w:rsid w:val="005159DA"/>
    <w:rsid w:val="00523B77"/>
    <w:rsid w:val="00543299"/>
    <w:rsid w:val="00553413"/>
    <w:rsid w:val="005622C4"/>
    <w:rsid w:val="005657CB"/>
    <w:rsid w:val="00571C0A"/>
    <w:rsid w:val="00572472"/>
    <w:rsid w:val="005875AA"/>
    <w:rsid w:val="005877F4"/>
    <w:rsid w:val="005A35FC"/>
    <w:rsid w:val="005B2C3D"/>
    <w:rsid w:val="005D6536"/>
    <w:rsid w:val="005D6F1A"/>
    <w:rsid w:val="005F6E36"/>
    <w:rsid w:val="00605903"/>
    <w:rsid w:val="006805E4"/>
    <w:rsid w:val="00696DB9"/>
    <w:rsid w:val="006E62A6"/>
    <w:rsid w:val="006F1059"/>
    <w:rsid w:val="00702ABD"/>
    <w:rsid w:val="00722E2D"/>
    <w:rsid w:val="00724910"/>
    <w:rsid w:val="00754233"/>
    <w:rsid w:val="007647F8"/>
    <w:rsid w:val="007D3D35"/>
    <w:rsid w:val="007E35F0"/>
    <w:rsid w:val="007E495B"/>
    <w:rsid w:val="008048BF"/>
    <w:rsid w:val="0084128E"/>
    <w:rsid w:val="00842428"/>
    <w:rsid w:val="00861324"/>
    <w:rsid w:val="00867FEB"/>
    <w:rsid w:val="00872922"/>
    <w:rsid w:val="008752FE"/>
    <w:rsid w:val="008802E6"/>
    <w:rsid w:val="008843E0"/>
    <w:rsid w:val="00887811"/>
    <w:rsid w:val="00897E62"/>
    <w:rsid w:val="008D1CB4"/>
    <w:rsid w:val="008D5782"/>
    <w:rsid w:val="008E072D"/>
    <w:rsid w:val="008E0CB3"/>
    <w:rsid w:val="008E28FD"/>
    <w:rsid w:val="00905FB9"/>
    <w:rsid w:val="009142F3"/>
    <w:rsid w:val="0092093A"/>
    <w:rsid w:val="00930EAC"/>
    <w:rsid w:val="009503C5"/>
    <w:rsid w:val="00950432"/>
    <w:rsid w:val="00951C2D"/>
    <w:rsid w:val="009B73CD"/>
    <w:rsid w:val="009C0530"/>
    <w:rsid w:val="009D0ED8"/>
    <w:rsid w:val="009D3562"/>
    <w:rsid w:val="009F7052"/>
    <w:rsid w:val="00A90B5E"/>
    <w:rsid w:val="00AA2333"/>
    <w:rsid w:val="00AA4905"/>
    <w:rsid w:val="00AC03B6"/>
    <w:rsid w:val="00AD1D98"/>
    <w:rsid w:val="00AD2AE4"/>
    <w:rsid w:val="00B019D7"/>
    <w:rsid w:val="00B04CFC"/>
    <w:rsid w:val="00B21833"/>
    <w:rsid w:val="00B74CD7"/>
    <w:rsid w:val="00B81432"/>
    <w:rsid w:val="00B915BD"/>
    <w:rsid w:val="00BC4D5F"/>
    <w:rsid w:val="00BD6F7E"/>
    <w:rsid w:val="00BF33C8"/>
    <w:rsid w:val="00C261DB"/>
    <w:rsid w:val="00C4129A"/>
    <w:rsid w:val="00C521D3"/>
    <w:rsid w:val="00C610FC"/>
    <w:rsid w:val="00C61D20"/>
    <w:rsid w:val="00C92337"/>
    <w:rsid w:val="00CE0173"/>
    <w:rsid w:val="00CE0594"/>
    <w:rsid w:val="00CE33CB"/>
    <w:rsid w:val="00CF0874"/>
    <w:rsid w:val="00CF5FA4"/>
    <w:rsid w:val="00CF7B6E"/>
    <w:rsid w:val="00D1443E"/>
    <w:rsid w:val="00D17E33"/>
    <w:rsid w:val="00D22ACC"/>
    <w:rsid w:val="00D57C9E"/>
    <w:rsid w:val="00D62473"/>
    <w:rsid w:val="00D64B0D"/>
    <w:rsid w:val="00D72712"/>
    <w:rsid w:val="00DA335F"/>
    <w:rsid w:val="00DC3C54"/>
    <w:rsid w:val="00DD2117"/>
    <w:rsid w:val="00DF2B33"/>
    <w:rsid w:val="00E13111"/>
    <w:rsid w:val="00E16364"/>
    <w:rsid w:val="00E370FD"/>
    <w:rsid w:val="00E53BD5"/>
    <w:rsid w:val="00E61071"/>
    <w:rsid w:val="00E70388"/>
    <w:rsid w:val="00EA332F"/>
    <w:rsid w:val="00EB0002"/>
    <w:rsid w:val="00ED7007"/>
    <w:rsid w:val="00F11A05"/>
    <w:rsid w:val="00F16E69"/>
    <w:rsid w:val="00F21A02"/>
    <w:rsid w:val="00F23DE3"/>
    <w:rsid w:val="00F375E7"/>
    <w:rsid w:val="00F57D95"/>
    <w:rsid w:val="00F82938"/>
    <w:rsid w:val="00F97FAF"/>
    <w:rsid w:val="00FA5A40"/>
    <w:rsid w:val="00FA6F23"/>
    <w:rsid w:val="00FB0C03"/>
    <w:rsid w:val="00FC00E6"/>
    <w:rsid w:val="00FC4F16"/>
    <w:rsid w:val="00FD0A0D"/>
    <w:rsid w:val="00FE7F71"/>
    <w:rsid w:val="00FF54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F9AE"/>
  <w15:chartTrackingRefBased/>
  <w15:docId w15:val="{012EA2CA-A193-42D2-AFFD-F50202EC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3D"/>
    <w:pPr>
      <w:spacing w:after="0" w:line="240" w:lineRule="auto"/>
    </w:pPr>
    <w:rPr>
      <w:rFonts w:ascii="Arial" w:eastAsia="Times New Roman" w:hAnsi="Arial" w:cs="Times New Roman"/>
      <w:sz w:val="24"/>
      <w:szCs w:val="20"/>
      <w:lang w:eastAsia="fr-CA"/>
    </w:rPr>
  </w:style>
  <w:style w:type="paragraph" w:styleId="Titre2">
    <w:name w:val="heading 2"/>
    <w:basedOn w:val="Normal"/>
    <w:next w:val="Normal"/>
    <w:link w:val="Titre2Car"/>
    <w:uiPriority w:val="9"/>
    <w:qFormat/>
    <w:rsid w:val="0027793D"/>
    <w:pPr>
      <w:keepNext/>
      <w:outlineLvl w:val="1"/>
    </w:pPr>
    <w:rPr>
      <w:rFonts w:ascii="Times New Roman" w:hAnsi="Times New Roman"/>
      <w:lang w:val="fr-FR" w:eastAsia="en-US"/>
    </w:rPr>
  </w:style>
  <w:style w:type="paragraph" w:styleId="Titre3">
    <w:name w:val="heading 3"/>
    <w:basedOn w:val="Normal"/>
    <w:next w:val="Normal"/>
    <w:link w:val="Titre3Car"/>
    <w:uiPriority w:val="9"/>
    <w:qFormat/>
    <w:rsid w:val="0027793D"/>
    <w:pPr>
      <w:keepNext/>
      <w:spacing w:before="240" w:after="60"/>
      <w:outlineLvl w:val="2"/>
    </w:pPr>
    <w:rPr>
      <w:rFonts w:cs="Arial"/>
      <w:b/>
      <w:bCs/>
      <w:sz w:val="26"/>
      <w:szCs w:val="26"/>
    </w:rPr>
  </w:style>
  <w:style w:type="paragraph" w:styleId="Titre4">
    <w:name w:val="heading 4"/>
    <w:basedOn w:val="Normal"/>
    <w:next w:val="Normal"/>
    <w:link w:val="Titre4Car"/>
    <w:uiPriority w:val="9"/>
    <w:semiHidden/>
    <w:unhideWhenUsed/>
    <w:qFormat/>
    <w:rsid w:val="00FA5A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793D"/>
    <w:rPr>
      <w:rFonts w:ascii="Times New Roman" w:eastAsia="Times New Roman" w:hAnsi="Times New Roman" w:cs="Times New Roman"/>
      <w:sz w:val="24"/>
      <w:szCs w:val="20"/>
      <w:lang w:val="fr-FR"/>
    </w:rPr>
  </w:style>
  <w:style w:type="character" w:customStyle="1" w:styleId="Titre3Car">
    <w:name w:val="Titre 3 Car"/>
    <w:basedOn w:val="Policepardfaut"/>
    <w:link w:val="Titre3"/>
    <w:uiPriority w:val="9"/>
    <w:rsid w:val="0027793D"/>
    <w:rPr>
      <w:rFonts w:ascii="Arial" w:eastAsia="Times New Roman" w:hAnsi="Arial" w:cs="Arial"/>
      <w:b/>
      <w:bCs/>
      <w:sz w:val="26"/>
      <w:szCs w:val="26"/>
      <w:lang w:eastAsia="fr-CA"/>
    </w:rPr>
  </w:style>
  <w:style w:type="paragraph" w:styleId="En-tte">
    <w:name w:val="header"/>
    <w:basedOn w:val="Normal"/>
    <w:link w:val="En-tteCar"/>
    <w:uiPriority w:val="99"/>
    <w:rsid w:val="0027793D"/>
    <w:pPr>
      <w:tabs>
        <w:tab w:val="center" w:pos="4536"/>
        <w:tab w:val="right" w:pos="9072"/>
      </w:tabs>
    </w:pPr>
  </w:style>
  <w:style w:type="character" w:customStyle="1" w:styleId="En-tteCar">
    <w:name w:val="En-tête Car"/>
    <w:basedOn w:val="Policepardfaut"/>
    <w:link w:val="En-tte"/>
    <w:uiPriority w:val="99"/>
    <w:rsid w:val="0027793D"/>
    <w:rPr>
      <w:rFonts w:ascii="Arial" w:eastAsia="Times New Roman" w:hAnsi="Arial" w:cs="Times New Roman"/>
      <w:sz w:val="24"/>
      <w:szCs w:val="20"/>
      <w:lang w:eastAsia="fr-CA"/>
    </w:rPr>
  </w:style>
  <w:style w:type="paragraph" w:styleId="Pieddepage">
    <w:name w:val="footer"/>
    <w:basedOn w:val="Normal"/>
    <w:link w:val="PieddepageCar"/>
    <w:uiPriority w:val="99"/>
    <w:rsid w:val="0027793D"/>
    <w:pPr>
      <w:tabs>
        <w:tab w:val="center" w:pos="4536"/>
        <w:tab w:val="right" w:pos="9072"/>
      </w:tabs>
    </w:pPr>
  </w:style>
  <w:style w:type="character" w:customStyle="1" w:styleId="PieddepageCar">
    <w:name w:val="Pied de page Car"/>
    <w:basedOn w:val="Policepardfaut"/>
    <w:link w:val="Pieddepage"/>
    <w:uiPriority w:val="99"/>
    <w:rsid w:val="0027793D"/>
    <w:rPr>
      <w:rFonts w:ascii="Arial" w:eastAsia="Times New Roman" w:hAnsi="Arial" w:cs="Times New Roman"/>
      <w:sz w:val="24"/>
      <w:szCs w:val="20"/>
      <w:lang w:eastAsia="fr-CA"/>
    </w:rPr>
  </w:style>
  <w:style w:type="paragraph" w:styleId="Retraitcorpsdetexte">
    <w:name w:val="Body Text Indent"/>
    <w:basedOn w:val="Normal"/>
    <w:link w:val="RetraitcorpsdetexteCar"/>
    <w:uiPriority w:val="99"/>
    <w:rsid w:val="0027793D"/>
    <w:pPr>
      <w:tabs>
        <w:tab w:val="left" w:pos="709"/>
        <w:tab w:val="left" w:pos="2127"/>
      </w:tabs>
      <w:ind w:left="708"/>
    </w:pPr>
    <w:rPr>
      <w:rFonts w:ascii="Times New Roman" w:hAnsi="Times New Roman"/>
      <w:lang w:val="fr-FR" w:eastAsia="en-US"/>
    </w:rPr>
  </w:style>
  <w:style w:type="character" w:customStyle="1" w:styleId="RetraitcorpsdetexteCar">
    <w:name w:val="Retrait corps de texte Car"/>
    <w:basedOn w:val="Policepardfaut"/>
    <w:link w:val="Retraitcorpsdetexte"/>
    <w:uiPriority w:val="99"/>
    <w:rsid w:val="0027793D"/>
    <w:rPr>
      <w:rFonts w:ascii="Times New Roman" w:eastAsia="Times New Roman" w:hAnsi="Times New Roman" w:cs="Times New Roman"/>
      <w:sz w:val="24"/>
      <w:szCs w:val="20"/>
      <w:lang w:val="fr-FR"/>
    </w:rPr>
  </w:style>
  <w:style w:type="character" w:styleId="Numrodepage">
    <w:name w:val="page number"/>
    <w:basedOn w:val="Policepardfaut"/>
    <w:uiPriority w:val="99"/>
    <w:rsid w:val="0027793D"/>
    <w:rPr>
      <w:rFonts w:cs="Times New Roman"/>
    </w:rPr>
  </w:style>
  <w:style w:type="paragraph" w:styleId="Corpsdetexte">
    <w:name w:val="Body Text"/>
    <w:basedOn w:val="Normal"/>
    <w:link w:val="CorpsdetexteCar"/>
    <w:uiPriority w:val="99"/>
    <w:rsid w:val="0027793D"/>
    <w:pPr>
      <w:spacing w:after="120"/>
    </w:pPr>
  </w:style>
  <w:style w:type="character" w:customStyle="1" w:styleId="CorpsdetexteCar">
    <w:name w:val="Corps de texte Car"/>
    <w:basedOn w:val="Policepardfaut"/>
    <w:link w:val="Corpsdetexte"/>
    <w:uiPriority w:val="99"/>
    <w:rsid w:val="0027793D"/>
    <w:rPr>
      <w:rFonts w:ascii="Arial" w:eastAsia="Times New Roman" w:hAnsi="Arial" w:cs="Times New Roman"/>
      <w:sz w:val="24"/>
      <w:szCs w:val="20"/>
      <w:lang w:eastAsia="fr-CA"/>
    </w:rPr>
  </w:style>
  <w:style w:type="character" w:customStyle="1" w:styleId="Titre4Car">
    <w:name w:val="Titre 4 Car"/>
    <w:basedOn w:val="Policepardfaut"/>
    <w:link w:val="Titre4"/>
    <w:uiPriority w:val="9"/>
    <w:semiHidden/>
    <w:rsid w:val="00FA5A40"/>
    <w:rPr>
      <w:rFonts w:asciiTheme="majorHAnsi" w:eastAsiaTheme="majorEastAsia" w:hAnsiTheme="majorHAnsi" w:cstheme="majorBidi"/>
      <w:i/>
      <w:iCs/>
      <w:color w:val="2F5496" w:themeColor="accent1" w:themeShade="BF"/>
      <w:sz w:val="24"/>
      <w:szCs w:val="20"/>
      <w:lang w:eastAsia="fr-CA"/>
    </w:rPr>
  </w:style>
  <w:style w:type="paragraph" w:styleId="Paragraphedeliste">
    <w:name w:val="List Paragraph"/>
    <w:basedOn w:val="Normal"/>
    <w:uiPriority w:val="34"/>
    <w:qFormat/>
    <w:rsid w:val="00950432"/>
    <w:pPr>
      <w:ind w:left="720"/>
      <w:contextualSpacing/>
    </w:pPr>
  </w:style>
  <w:style w:type="paragraph" w:styleId="PrformatHTML">
    <w:name w:val="HTML Preformatted"/>
    <w:basedOn w:val="Normal"/>
    <w:link w:val="PrformatHTMLCar"/>
    <w:uiPriority w:val="99"/>
    <w:semiHidden/>
    <w:unhideWhenUsed/>
    <w:rsid w:val="004C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basedOn w:val="Policepardfaut"/>
    <w:link w:val="PrformatHTML"/>
    <w:uiPriority w:val="99"/>
    <w:semiHidden/>
    <w:rsid w:val="004C1638"/>
    <w:rPr>
      <w:rFonts w:ascii="Courier New" w:eastAsia="Times New Roman" w:hAnsi="Courier New" w:cs="Courier New"/>
      <w:sz w:val="20"/>
      <w:szCs w:val="20"/>
      <w:lang w:eastAsia="fr-CA"/>
    </w:rPr>
  </w:style>
  <w:style w:type="character" w:styleId="Lienhypertexte">
    <w:name w:val="Hyperlink"/>
    <w:basedOn w:val="Policepardfaut"/>
    <w:uiPriority w:val="99"/>
    <w:unhideWhenUsed/>
    <w:rsid w:val="005F6E36"/>
    <w:rPr>
      <w:color w:val="0563C1" w:themeColor="hyperlink"/>
      <w:u w:val="single"/>
    </w:rPr>
  </w:style>
  <w:style w:type="character" w:styleId="Mentionnonrsolue">
    <w:name w:val="Unresolved Mention"/>
    <w:basedOn w:val="Policepardfaut"/>
    <w:uiPriority w:val="99"/>
    <w:semiHidden/>
    <w:unhideWhenUsed/>
    <w:rsid w:val="005F6E36"/>
    <w:rPr>
      <w:color w:val="605E5C"/>
      <w:shd w:val="clear" w:color="auto" w:fill="E1DFDD"/>
    </w:rPr>
  </w:style>
  <w:style w:type="character" w:customStyle="1" w:styleId="y2iqfc">
    <w:name w:val="y2iqfc"/>
    <w:basedOn w:val="Policepardfaut"/>
    <w:rsid w:val="00DA335F"/>
  </w:style>
  <w:style w:type="character" w:customStyle="1" w:styleId="paragraph">
    <w:name w:val="paragraph"/>
    <w:basedOn w:val="Policepardfaut"/>
    <w:rsid w:val="004F7A60"/>
  </w:style>
  <w:style w:type="paragraph" w:customStyle="1" w:styleId="m-8713617979846162560msolistparagraph">
    <w:name w:val="m_-8713617979846162560msolistparagraph"/>
    <w:basedOn w:val="Normal"/>
    <w:rsid w:val="0027662B"/>
    <w:pPr>
      <w:spacing w:before="100" w:beforeAutospacing="1" w:after="100" w:afterAutospacing="1"/>
    </w:pPr>
    <w:rPr>
      <w:rFonts w:ascii="Times New Roman" w:hAnsi="Times New Roman"/>
      <w:szCs w:val="24"/>
    </w:rPr>
  </w:style>
  <w:style w:type="table" w:styleId="Grilledutableau">
    <w:name w:val="Table Grid"/>
    <w:basedOn w:val="TableauNormal"/>
    <w:uiPriority w:val="39"/>
    <w:rsid w:val="00ED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3080">
      <w:bodyDiv w:val="1"/>
      <w:marLeft w:val="0"/>
      <w:marRight w:val="0"/>
      <w:marTop w:val="0"/>
      <w:marBottom w:val="0"/>
      <w:divBdr>
        <w:top w:val="none" w:sz="0" w:space="0" w:color="auto"/>
        <w:left w:val="none" w:sz="0" w:space="0" w:color="auto"/>
        <w:bottom w:val="none" w:sz="0" w:space="0" w:color="auto"/>
        <w:right w:val="none" w:sz="0" w:space="0" w:color="auto"/>
      </w:divBdr>
    </w:div>
    <w:div w:id="324434915">
      <w:bodyDiv w:val="1"/>
      <w:marLeft w:val="0"/>
      <w:marRight w:val="0"/>
      <w:marTop w:val="0"/>
      <w:marBottom w:val="0"/>
      <w:divBdr>
        <w:top w:val="none" w:sz="0" w:space="0" w:color="auto"/>
        <w:left w:val="none" w:sz="0" w:space="0" w:color="auto"/>
        <w:bottom w:val="none" w:sz="0" w:space="0" w:color="auto"/>
        <w:right w:val="none" w:sz="0" w:space="0" w:color="auto"/>
      </w:divBdr>
    </w:div>
    <w:div w:id="951403216">
      <w:bodyDiv w:val="1"/>
      <w:marLeft w:val="0"/>
      <w:marRight w:val="0"/>
      <w:marTop w:val="0"/>
      <w:marBottom w:val="0"/>
      <w:divBdr>
        <w:top w:val="none" w:sz="0" w:space="0" w:color="auto"/>
        <w:left w:val="none" w:sz="0" w:space="0" w:color="auto"/>
        <w:bottom w:val="none" w:sz="0" w:space="0" w:color="auto"/>
        <w:right w:val="none" w:sz="0" w:space="0" w:color="auto"/>
      </w:divBdr>
    </w:div>
    <w:div w:id="1549150140">
      <w:bodyDiv w:val="1"/>
      <w:marLeft w:val="0"/>
      <w:marRight w:val="0"/>
      <w:marTop w:val="0"/>
      <w:marBottom w:val="0"/>
      <w:divBdr>
        <w:top w:val="none" w:sz="0" w:space="0" w:color="auto"/>
        <w:left w:val="none" w:sz="0" w:space="0" w:color="auto"/>
        <w:bottom w:val="none" w:sz="0" w:space="0" w:color="auto"/>
        <w:right w:val="none" w:sz="0" w:space="0" w:color="auto"/>
      </w:divBdr>
    </w:div>
    <w:div w:id="1864510189">
      <w:bodyDiv w:val="1"/>
      <w:marLeft w:val="0"/>
      <w:marRight w:val="0"/>
      <w:marTop w:val="0"/>
      <w:marBottom w:val="0"/>
      <w:divBdr>
        <w:top w:val="none" w:sz="0" w:space="0" w:color="auto"/>
        <w:left w:val="none" w:sz="0" w:space="0" w:color="auto"/>
        <w:bottom w:val="none" w:sz="0" w:space="0" w:color="auto"/>
        <w:right w:val="none" w:sz="0" w:space="0" w:color="auto"/>
      </w:divBdr>
    </w:div>
    <w:div w:id="20774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470</Words>
  <Characters>2864</Characters>
  <Application>Microsoft Office Word</Application>
  <DocSecurity>0</DocSecurity>
  <Lines>68</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Gagnon</dc:creator>
  <cp:keywords/>
  <dc:description/>
  <cp:lastModifiedBy>Urbanisme - Municipalité de Franklin</cp:lastModifiedBy>
  <cp:revision>9</cp:revision>
  <cp:lastPrinted>2026-04-13T20:07:00Z</cp:lastPrinted>
  <dcterms:created xsi:type="dcterms:W3CDTF">2026-04-14T12:23:00Z</dcterms:created>
  <dcterms:modified xsi:type="dcterms:W3CDTF">2026-04-14T13:58:00Z</dcterms:modified>
</cp:coreProperties>
</file>